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A2A1CC" w14:textId="7C0A14BC" w:rsidR="00736705" w:rsidRDefault="00736705"/>
    <w:p w14:paraId="5B97F9E1" w14:textId="646CBA6B" w:rsidR="0051684B" w:rsidRDefault="0051684B" w:rsidP="00736705"/>
    <w:p w14:paraId="22291A77" w14:textId="77777777" w:rsidR="0051684B" w:rsidRPr="0051684B" w:rsidRDefault="0051684B" w:rsidP="0051684B"/>
    <w:p w14:paraId="69AACE45" w14:textId="61C11C9B" w:rsidR="000E24AA" w:rsidRPr="00676681" w:rsidRDefault="000E24AA" w:rsidP="000E24AA">
      <w:pPr>
        <w:jc w:val="center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INVITATION TO BID FOR THE </w:t>
      </w:r>
      <w:r w:rsidR="004A1925" w:rsidRPr="004A1925">
        <w:rPr>
          <w:rFonts w:ascii="Arial" w:hAnsi="Arial" w:cs="Arial"/>
          <w:b/>
          <w:color w:val="000000" w:themeColor="text1"/>
        </w:rPr>
        <w:t xml:space="preserve">PROCUREMENT OF </w:t>
      </w:r>
      <w:r w:rsidR="00BA7555">
        <w:rPr>
          <w:rFonts w:ascii="Arial" w:hAnsi="Arial" w:cs="Arial"/>
          <w:b/>
          <w:color w:val="000000" w:themeColor="text1"/>
        </w:rPr>
        <w:t xml:space="preserve">VARIOUS </w:t>
      </w:r>
      <w:r w:rsidR="0094230C">
        <w:rPr>
          <w:rFonts w:ascii="Arial" w:hAnsi="Arial" w:cs="Arial"/>
          <w:b/>
          <w:color w:val="000000" w:themeColor="text1"/>
        </w:rPr>
        <w:t xml:space="preserve">MATERIALS FOR THE ESTABLISHMENT OF LOCAL AREA NETWORK (LAN) AT THE OLD LEGISLATIVE BUILDING, BRGY. POBLACION, </w:t>
      </w:r>
      <w:r w:rsidR="004A1925" w:rsidRPr="004A1925">
        <w:rPr>
          <w:rFonts w:ascii="Arial" w:hAnsi="Arial" w:cs="Arial"/>
          <w:b/>
          <w:color w:val="000000" w:themeColor="text1"/>
        </w:rPr>
        <w:t>CITY OF ALAMINOS, PANGASINAN</w:t>
      </w:r>
    </w:p>
    <w:p w14:paraId="58B829D2" w14:textId="77777777" w:rsidR="000E24AA" w:rsidRPr="00BA40EB" w:rsidRDefault="000E24AA" w:rsidP="000E24AA">
      <w:pPr>
        <w:jc w:val="center"/>
        <w:rPr>
          <w:rFonts w:ascii="Arial" w:hAnsi="Arial" w:cs="Arial"/>
          <w:color w:val="000000" w:themeColor="text1"/>
          <w:sz w:val="12"/>
          <w:szCs w:val="12"/>
        </w:rPr>
      </w:pPr>
    </w:p>
    <w:p w14:paraId="2C2947B0" w14:textId="5560DB70" w:rsidR="000E24AA" w:rsidRPr="004A1925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through the </w:t>
      </w:r>
      <w:r w:rsidR="00BA7555">
        <w:rPr>
          <w:rFonts w:ascii="Arial" w:hAnsi="Arial" w:cs="Arial"/>
          <w:b/>
          <w:i/>
          <w:color w:val="000000" w:themeColor="text1"/>
          <w:spacing w:val="-2"/>
        </w:rPr>
        <w:t>General Fund</w:t>
      </w:r>
      <w:r w:rsidR="004A1925">
        <w:rPr>
          <w:rFonts w:ascii="Arial" w:hAnsi="Arial" w:cs="Arial"/>
          <w:b/>
          <w:i/>
          <w:color w:val="000000" w:themeColor="text1"/>
          <w:spacing w:val="-2"/>
        </w:rPr>
        <w:t xml:space="preserve"> 2021</w:t>
      </w:r>
      <w:r w:rsidRPr="00676681">
        <w:rPr>
          <w:rFonts w:ascii="Arial" w:hAnsi="Arial" w:cs="Arial"/>
          <w:color w:val="000000" w:themeColor="text1"/>
          <w:spacing w:val="-2"/>
        </w:rPr>
        <w:t xml:space="preserve"> intends to apply the sum of </w:t>
      </w:r>
      <w:r w:rsidR="004A1925">
        <w:rPr>
          <w:rFonts w:ascii="Arial" w:hAnsi="Arial" w:cs="Arial"/>
          <w:b/>
          <w:i/>
          <w:color w:val="000000" w:themeColor="text1"/>
          <w:spacing w:val="-2"/>
        </w:rPr>
        <w:t xml:space="preserve">One Million </w:t>
      </w:r>
      <w:r w:rsidR="0094230C">
        <w:rPr>
          <w:rFonts w:ascii="Arial" w:hAnsi="Arial" w:cs="Arial"/>
          <w:b/>
          <w:i/>
          <w:color w:val="000000" w:themeColor="text1"/>
          <w:spacing w:val="-2"/>
        </w:rPr>
        <w:t>Seven Thousand Ninety-Seven Pesos Only (</w:t>
      </w:r>
      <w:proofErr w:type="spellStart"/>
      <w:r w:rsidR="0094230C">
        <w:rPr>
          <w:rFonts w:ascii="Arial" w:hAnsi="Arial" w:cs="Arial"/>
          <w:b/>
          <w:i/>
          <w:color w:val="000000" w:themeColor="text1"/>
          <w:spacing w:val="-2"/>
        </w:rPr>
        <w:t>Php</w:t>
      </w:r>
      <w:proofErr w:type="spellEnd"/>
      <w:r w:rsidR="0094230C">
        <w:rPr>
          <w:rFonts w:ascii="Arial" w:hAnsi="Arial" w:cs="Arial"/>
          <w:b/>
          <w:i/>
          <w:color w:val="000000" w:themeColor="text1"/>
          <w:spacing w:val="-2"/>
        </w:rPr>
        <w:t xml:space="preserve"> 1,007,097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 xml:space="preserve">.00) </w:t>
      </w:r>
      <w:r w:rsidRPr="00676681">
        <w:rPr>
          <w:rFonts w:ascii="Arial" w:hAnsi="Arial" w:cs="Arial"/>
          <w:color w:val="000000" w:themeColor="text1"/>
          <w:spacing w:val="-2"/>
        </w:rPr>
        <w:t xml:space="preserve">being the Approved Budget for the Contract (ABC) to payments under the contract for the </w:t>
      </w:r>
      <w:r w:rsidR="0094230C" w:rsidRPr="004A1925">
        <w:rPr>
          <w:rFonts w:ascii="Arial" w:hAnsi="Arial" w:cs="Arial"/>
          <w:b/>
          <w:color w:val="000000" w:themeColor="text1"/>
        </w:rPr>
        <w:t xml:space="preserve">PROCUREMENT OF </w:t>
      </w:r>
      <w:r w:rsidR="0094230C">
        <w:rPr>
          <w:rFonts w:ascii="Arial" w:hAnsi="Arial" w:cs="Arial"/>
          <w:b/>
          <w:color w:val="000000" w:themeColor="text1"/>
        </w:rPr>
        <w:t xml:space="preserve">VARIOUS MATERIALS FOR THE ESTABLISHMENT OF LOCAL AREA NETWORK (LAN) AT THE OLD LEGISLATIVE BUILDING, BRGY. POBLACION, </w:t>
      </w:r>
      <w:r w:rsidR="0094230C" w:rsidRPr="004A1925">
        <w:rPr>
          <w:rFonts w:ascii="Arial" w:hAnsi="Arial" w:cs="Arial"/>
          <w:b/>
          <w:color w:val="000000" w:themeColor="text1"/>
        </w:rPr>
        <w:t>CITY OF ALAMINOS, PANGASINAN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. </w:t>
      </w:r>
      <w:r w:rsidRPr="00676681">
        <w:rPr>
          <w:rFonts w:ascii="Arial" w:hAnsi="Arial" w:cs="Arial"/>
          <w:caps/>
          <w:color w:val="000000" w:themeColor="text1"/>
        </w:rPr>
        <w:t>B</w:t>
      </w:r>
      <w:r w:rsidRPr="00676681">
        <w:rPr>
          <w:rFonts w:ascii="Arial" w:hAnsi="Arial" w:cs="Arial"/>
          <w:color w:val="000000" w:themeColor="text1"/>
          <w:spacing w:val="-2"/>
        </w:rPr>
        <w:t>ids received in excess of the ABC shall be automatically rejected at bid opening.</w:t>
      </w:r>
    </w:p>
    <w:tbl>
      <w:tblPr>
        <w:tblW w:w="92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75"/>
        <w:gridCol w:w="1350"/>
        <w:gridCol w:w="6840"/>
      </w:tblGrid>
      <w:tr w:rsidR="004A1925" w:rsidRPr="004A1925" w14:paraId="6AB33104" w14:textId="77777777" w:rsidTr="00BA40EB">
        <w:trPr>
          <w:trHeight w:val="585"/>
          <w:jc w:val="center"/>
        </w:trPr>
        <w:tc>
          <w:tcPr>
            <w:tcW w:w="1075" w:type="dxa"/>
            <w:shd w:val="clear" w:color="000000" w:fill="FFFFFF"/>
            <w:vAlign w:val="center"/>
            <w:hideMark/>
          </w:tcPr>
          <w:p w14:paraId="630A97C1" w14:textId="60A70EC3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QTY.</w:t>
            </w:r>
          </w:p>
        </w:tc>
        <w:tc>
          <w:tcPr>
            <w:tcW w:w="1350" w:type="dxa"/>
            <w:shd w:val="clear" w:color="000000" w:fill="FFFFFF"/>
            <w:vAlign w:val="center"/>
            <w:hideMark/>
          </w:tcPr>
          <w:p w14:paraId="286CA60D" w14:textId="77777777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UNIT OF MEASURE</w:t>
            </w:r>
          </w:p>
        </w:tc>
        <w:tc>
          <w:tcPr>
            <w:tcW w:w="6840" w:type="dxa"/>
            <w:shd w:val="clear" w:color="auto" w:fill="auto"/>
            <w:vAlign w:val="center"/>
            <w:hideMark/>
          </w:tcPr>
          <w:p w14:paraId="6B2AF984" w14:textId="77777777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ITEM DESCRIPTION</w:t>
            </w:r>
          </w:p>
        </w:tc>
      </w:tr>
      <w:tr w:rsidR="00BA40EB" w:rsidRPr="004A1925" w14:paraId="24C85AC8" w14:textId="77777777" w:rsidTr="00BA40EB">
        <w:trPr>
          <w:trHeight w:val="395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776C4E3A" w14:textId="06140730" w:rsidR="00BA40EB" w:rsidRPr="00BA40EB" w:rsidRDefault="00BA40EB" w:rsidP="00BA40EB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b/>
                <w:sz w:val="22"/>
                <w:szCs w:val="22"/>
              </w:rPr>
              <w:t xml:space="preserve">     2.00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1101F6DE" w14:textId="49647455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b/>
                <w:sz w:val="22"/>
                <w:szCs w:val="22"/>
              </w:rPr>
              <w:t xml:space="preserve"> unit 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1368566D" w14:textId="2DCFCE0D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  <w:lang w:val="en-PH" w:eastAsia="en-PH"/>
              </w:rPr>
            </w:pPr>
            <w:r w:rsidRPr="00BA40EB">
              <w:rPr>
                <w:rFonts w:ascii="Arial" w:hAnsi="Arial" w:cs="Arial"/>
                <w:b/>
                <w:sz w:val="22"/>
                <w:szCs w:val="22"/>
              </w:rPr>
              <w:t xml:space="preserve"> Core Network Switch </w:t>
            </w:r>
          </w:p>
        </w:tc>
      </w:tr>
      <w:tr w:rsidR="00BA40EB" w:rsidRPr="004A1925" w14:paraId="3F8C3C41" w14:textId="77777777" w:rsidTr="00BA40EB">
        <w:trPr>
          <w:trHeight w:val="395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354F7390" w14:textId="18209527" w:rsidR="00BA40EB" w:rsidRPr="00BA40EB" w:rsidRDefault="00BA40EB" w:rsidP="00BA40EB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44112B09" w14:textId="3506B722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61ACDC4C" w14:textId="5DAC7582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  <w:lang w:val="en-PH" w:eastAsia="en-PH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Features: </w:t>
            </w:r>
          </w:p>
        </w:tc>
      </w:tr>
      <w:tr w:rsidR="00BA40EB" w:rsidRPr="004A1925" w14:paraId="1602AB34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01F071FE" w14:textId="3C24D41E" w:rsidR="00BA40EB" w:rsidRPr="00BA40EB" w:rsidRDefault="00BA40EB" w:rsidP="00BA40EB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051D1BA" w14:textId="6BEA5F35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5DE785BE" w14:textId="19536C11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(24) Gigabit RJ45 ports </w:t>
            </w:r>
          </w:p>
        </w:tc>
      </w:tr>
      <w:tr w:rsidR="00BA40EB" w:rsidRPr="004A1925" w14:paraId="6FD1CF35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7F6EA3A8" w14:textId="30658CBD" w:rsidR="00BA40EB" w:rsidRPr="00BA40EB" w:rsidRDefault="00BA40EB" w:rsidP="00BA40EB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28965F5" w14:textId="42D4E9DB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7C1940A4" w14:textId="7D1C3D10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(2) 10G SFP+ ports </w:t>
            </w:r>
          </w:p>
        </w:tc>
      </w:tr>
      <w:tr w:rsidR="00BA40EB" w:rsidRPr="004A1925" w14:paraId="546365C4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5F07195E" w14:textId="3F5F8C18" w:rsidR="00BA40EB" w:rsidRPr="00BA40EB" w:rsidRDefault="00BA40EB" w:rsidP="00BA40EB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2E650164" w14:textId="4F8E432B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73F335C9" w14:textId="1FB3A948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Layer 2 and Layer 3 features </w:t>
            </w:r>
          </w:p>
        </w:tc>
      </w:tr>
      <w:tr w:rsidR="00BA40EB" w:rsidRPr="004A1925" w14:paraId="6A975DBD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0443F2E3" w14:textId="4A71EEC5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3DC9AA68" w14:textId="0FE1DD93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7C9B3D9B" w14:textId="66FE1A5B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A40EB">
              <w:rPr>
                <w:rFonts w:ascii="Arial" w:hAnsi="Arial" w:cs="Arial"/>
                <w:sz w:val="22"/>
                <w:szCs w:val="22"/>
              </w:rPr>
              <w:t>UniFi</w:t>
            </w:r>
            <w:proofErr w:type="spellEnd"/>
            <w:r w:rsidRPr="00BA40EB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A40EB">
              <w:rPr>
                <w:rFonts w:ascii="Arial" w:hAnsi="Arial" w:cs="Arial"/>
                <w:sz w:val="22"/>
                <w:szCs w:val="22"/>
              </w:rPr>
              <w:t>SmartPower</w:t>
            </w:r>
            <w:proofErr w:type="spellEnd"/>
            <w:r w:rsidRPr="00BA40EB">
              <w:rPr>
                <w:rFonts w:ascii="Arial" w:hAnsi="Arial" w:cs="Arial"/>
                <w:sz w:val="22"/>
                <w:szCs w:val="22"/>
              </w:rPr>
              <w:t xml:space="preserve"> RPS DC input </w:t>
            </w:r>
          </w:p>
        </w:tc>
      </w:tr>
      <w:tr w:rsidR="00BA40EB" w:rsidRPr="004A1925" w14:paraId="265A53DA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4BF4145F" w14:textId="3D45F99D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6DBE4BE3" w14:textId="4085CCBC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6523B818" w14:textId="680C13D3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Near-silent cooling </w:t>
            </w:r>
          </w:p>
        </w:tc>
      </w:tr>
      <w:tr w:rsidR="00BA40EB" w:rsidRPr="004A1925" w14:paraId="7B55E824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724F9195" w14:textId="32616317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7190F497" w14:textId="5D23303C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6104419C" w14:textId="29FE678F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1.3" touchscreen display </w:t>
            </w:r>
          </w:p>
        </w:tc>
      </w:tr>
      <w:tr w:rsidR="00BA40EB" w:rsidRPr="004A1925" w14:paraId="0D600634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29B7B18E" w14:textId="1FD792CC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7234D76" w14:textId="2C275847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1CD0B297" w14:textId="7C727029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Managed with </w:t>
            </w:r>
            <w:proofErr w:type="spellStart"/>
            <w:r w:rsidRPr="00BA40EB">
              <w:rPr>
                <w:rFonts w:ascii="Arial" w:hAnsi="Arial" w:cs="Arial"/>
                <w:sz w:val="22"/>
                <w:szCs w:val="22"/>
              </w:rPr>
              <w:t>UniFi</w:t>
            </w:r>
            <w:proofErr w:type="spellEnd"/>
            <w:r w:rsidRPr="00BA40EB">
              <w:rPr>
                <w:rFonts w:ascii="Arial" w:hAnsi="Arial" w:cs="Arial"/>
                <w:sz w:val="22"/>
                <w:szCs w:val="22"/>
              </w:rPr>
              <w:t xml:space="preserve"> Network Application Version: 5.12.11 or higher </w:t>
            </w:r>
          </w:p>
        </w:tc>
      </w:tr>
      <w:tr w:rsidR="00BA40EB" w:rsidRPr="004A1925" w14:paraId="501F7AD6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37DAA6F9" w14:textId="4D45C2F7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A446D21" w14:textId="08555121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0E1B808E" w14:textId="4C1618D5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A40EB">
              <w:rPr>
                <w:rFonts w:ascii="Arial" w:hAnsi="Arial" w:cs="Arial"/>
                <w:sz w:val="22"/>
                <w:szCs w:val="22"/>
              </w:rPr>
              <w:t>Rackmountable</w:t>
            </w:r>
            <w:proofErr w:type="spellEnd"/>
            <w:r w:rsidRPr="00BA40EB">
              <w:rPr>
                <w:rFonts w:ascii="Arial" w:hAnsi="Arial" w:cs="Arial"/>
                <w:sz w:val="22"/>
                <w:szCs w:val="22"/>
              </w:rPr>
              <w:t xml:space="preserve"> (Hardware Included) </w:t>
            </w:r>
          </w:p>
        </w:tc>
      </w:tr>
      <w:tr w:rsidR="00BA40EB" w:rsidRPr="004A1925" w14:paraId="0AA8B0A8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62B846DF" w14:textId="06C385EA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b/>
                <w:sz w:val="22"/>
                <w:szCs w:val="22"/>
              </w:rPr>
              <w:t xml:space="preserve">   14.00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283BEC3" w14:textId="15F51004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b/>
                <w:sz w:val="22"/>
                <w:szCs w:val="22"/>
              </w:rPr>
              <w:t xml:space="preserve"> unit 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233A324E" w14:textId="75743128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b/>
                <w:sz w:val="22"/>
                <w:szCs w:val="22"/>
              </w:rPr>
              <w:t xml:space="preserve"> Network Switches (Offices) </w:t>
            </w:r>
          </w:p>
        </w:tc>
      </w:tr>
      <w:tr w:rsidR="00BA40EB" w:rsidRPr="004A1925" w14:paraId="5125F818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048DDA1A" w14:textId="058EC538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0F4CC58" w14:textId="5130A838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5A502EF3" w14:textId="52B252FF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Features: </w:t>
            </w:r>
          </w:p>
        </w:tc>
      </w:tr>
      <w:tr w:rsidR="00BA40EB" w:rsidRPr="004A1925" w14:paraId="17C0DC3B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38AB8610" w14:textId="1E26D4A2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2742E962" w14:textId="52B81614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4D0018B6" w14:textId="7B33E530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(24) Gigabit RJ45 ports </w:t>
            </w:r>
          </w:p>
        </w:tc>
      </w:tr>
      <w:tr w:rsidR="00BA40EB" w:rsidRPr="004A1925" w14:paraId="069824C1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5CCD7C4E" w14:textId="10EC602C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2269101" w14:textId="573223AB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2C95B6F2" w14:textId="398F2CFD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(2) 10G SFP+ ports </w:t>
            </w:r>
          </w:p>
        </w:tc>
      </w:tr>
      <w:tr w:rsidR="00BA40EB" w:rsidRPr="004A1925" w14:paraId="406577FC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15C6B47E" w14:textId="44BDC5E5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306F7FB" w14:textId="3F5DAFD1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3D64001F" w14:textId="082EC5A9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Layer 2 and Layer 3 features </w:t>
            </w:r>
          </w:p>
        </w:tc>
      </w:tr>
      <w:tr w:rsidR="00BA40EB" w:rsidRPr="004A1925" w14:paraId="6868CB1E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0FB8DD69" w14:textId="0561AAFB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4212B6F9" w14:textId="0EE916B5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63024047" w14:textId="1F18E816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A40EB">
              <w:rPr>
                <w:rFonts w:ascii="Arial" w:hAnsi="Arial" w:cs="Arial"/>
                <w:sz w:val="22"/>
                <w:szCs w:val="22"/>
              </w:rPr>
              <w:t>UniFi</w:t>
            </w:r>
            <w:proofErr w:type="spellEnd"/>
            <w:r w:rsidRPr="00BA40EB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A40EB">
              <w:rPr>
                <w:rFonts w:ascii="Arial" w:hAnsi="Arial" w:cs="Arial"/>
                <w:sz w:val="22"/>
                <w:szCs w:val="22"/>
              </w:rPr>
              <w:t>SmartPower</w:t>
            </w:r>
            <w:proofErr w:type="spellEnd"/>
            <w:r w:rsidRPr="00BA40EB">
              <w:rPr>
                <w:rFonts w:ascii="Arial" w:hAnsi="Arial" w:cs="Arial"/>
                <w:sz w:val="22"/>
                <w:szCs w:val="22"/>
              </w:rPr>
              <w:t xml:space="preserve"> RPS DC input </w:t>
            </w:r>
          </w:p>
        </w:tc>
      </w:tr>
      <w:tr w:rsidR="00BA40EB" w:rsidRPr="004A1925" w14:paraId="607ABC60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17452A3F" w14:textId="198C4EAA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3727F63" w14:textId="36B28BDA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6A8DE443" w14:textId="7AABF798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Near-silent cooling </w:t>
            </w:r>
          </w:p>
        </w:tc>
      </w:tr>
      <w:tr w:rsidR="00BA40EB" w:rsidRPr="004A1925" w14:paraId="248E4AEB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5F998724" w14:textId="32467469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1FE248DF" w14:textId="53ECB317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47124FDA" w14:textId="3A9F561E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1.3" touchscreen display </w:t>
            </w:r>
          </w:p>
        </w:tc>
      </w:tr>
      <w:tr w:rsidR="00BA40EB" w:rsidRPr="004A1925" w14:paraId="14EFC50A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01DCE25B" w14:textId="0DB791CC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11E46D64" w14:textId="5660EADE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03454EE1" w14:textId="5F1F237C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Managed with </w:t>
            </w:r>
            <w:proofErr w:type="spellStart"/>
            <w:r w:rsidRPr="00BA40EB">
              <w:rPr>
                <w:rFonts w:ascii="Arial" w:hAnsi="Arial" w:cs="Arial"/>
                <w:sz w:val="22"/>
                <w:szCs w:val="22"/>
              </w:rPr>
              <w:t>UniFi</w:t>
            </w:r>
            <w:proofErr w:type="spellEnd"/>
            <w:r w:rsidRPr="00BA40EB">
              <w:rPr>
                <w:rFonts w:ascii="Arial" w:hAnsi="Arial" w:cs="Arial"/>
                <w:sz w:val="22"/>
                <w:szCs w:val="22"/>
              </w:rPr>
              <w:t xml:space="preserve"> Network Application Version: 5.12.11 or higher </w:t>
            </w:r>
          </w:p>
        </w:tc>
      </w:tr>
      <w:tr w:rsidR="00BA40EB" w:rsidRPr="004A1925" w14:paraId="29AA1201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4D66C60F" w14:textId="48A127E9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7AC90B7B" w14:textId="6984E3A5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0DCA6C51" w14:textId="2A1E0E27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A40EB">
              <w:rPr>
                <w:rFonts w:ascii="Arial" w:hAnsi="Arial" w:cs="Arial"/>
                <w:sz w:val="22"/>
                <w:szCs w:val="22"/>
              </w:rPr>
              <w:t>Rackmountable</w:t>
            </w:r>
            <w:proofErr w:type="spellEnd"/>
            <w:r w:rsidRPr="00BA40EB">
              <w:rPr>
                <w:rFonts w:ascii="Arial" w:hAnsi="Arial" w:cs="Arial"/>
                <w:sz w:val="22"/>
                <w:szCs w:val="22"/>
              </w:rPr>
              <w:t xml:space="preserve"> (Hardware Included) </w:t>
            </w:r>
          </w:p>
        </w:tc>
      </w:tr>
      <w:tr w:rsidR="00BA40EB" w:rsidRPr="004A1925" w14:paraId="54BA766F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0AC265C7" w14:textId="5E11C682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b/>
                <w:sz w:val="22"/>
                <w:szCs w:val="22"/>
              </w:rPr>
              <w:t xml:space="preserve">     2.00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EC72D40" w14:textId="6AF948FC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b/>
                <w:sz w:val="22"/>
                <w:szCs w:val="22"/>
              </w:rPr>
              <w:t xml:space="preserve"> unit 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1A1FE5AA" w14:textId="7871CAA1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b/>
                <w:sz w:val="22"/>
                <w:szCs w:val="22"/>
              </w:rPr>
              <w:t xml:space="preserve"> Network Switch Redundant Power System </w:t>
            </w:r>
          </w:p>
        </w:tc>
      </w:tr>
      <w:tr w:rsidR="00BA40EB" w:rsidRPr="004A1925" w14:paraId="2AD51DDF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105E6BB3" w14:textId="40776FA9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115670AC" w14:textId="410372E6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3C2D2444" w14:textId="3C5BA67D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Features </w:t>
            </w:r>
          </w:p>
        </w:tc>
      </w:tr>
      <w:tr w:rsidR="00BA40EB" w:rsidRPr="004A1925" w14:paraId="3AD498EF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4CE7AD55" w14:textId="230EE772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6EF16DFE" w14:textId="0DD1D8AF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3F159A7E" w14:textId="46726400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(6) USP DC output ports </w:t>
            </w:r>
          </w:p>
        </w:tc>
      </w:tr>
      <w:tr w:rsidR="00BA40EB" w:rsidRPr="004A1925" w14:paraId="3AA175BB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7C817B23" w14:textId="2D733735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E5DF88F" w14:textId="3819B29D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46154FC1" w14:textId="4CE5FA04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(1) Ethernet port </w:t>
            </w:r>
          </w:p>
        </w:tc>
      </w:tr>
      <w:tr w:rsidR="00BA40EB" w:rsidRPr="004A1925" w14:paraId="647672B9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15FAF032" w14:textId="2DB54226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6DD6918" w14:textId="1DB7655A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0715A563" w14:textId="1FB7F45B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1U </w:t>
            </w:r>
            <w:proofErr w:type="spellStart"/>
            <w:r w:rsidRPr="00BA40EB">
              <w:rPr>
                <w:rFonts w:ascii="Arial" w:hAnsi="Arial" w:cs="Arial"/>
                <w:sz w:val="22"/>
                <w:szCs w:val="22"/>
              </w:rPr>
              <w:t>Rackmountable</w:t>
            </w:r>
            <w:proofErr w:type="spellEnd"/>
            <w:r w:rsidRPr="00BA40EB">
              <w:rPr>
                <w:rFonts w:ascii="Arial" w:hAnsi="Arial" w:cs="Arial"/>
                <w:sz w:val="22"/>
                <w:szCs w:val="22"/>
              </w:rPr>
              <w:t xml:space="preserve"> (kit included) </w:t>
            </w:r>
          </w:p>
        </w:tc>
      </w:tr>
      <w:tr w:rsidR="00BA40EB" w:rsidRPr="004A1925" w14:paraId="443B14F2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2F1C000B" w14:textId="6F26058C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603A81DB" w14:textId="20AFB86F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3F94A2EC" w14:textId="10433572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1.3" Touchscreen display with status information </w:t>
            </w:r>
          </w:p>
        </w:tc>
      </w:tr>
      <w:tr w:rsidR="00BA40EB" w:rsidRPr="004A1925" w14:paraId="06C5A851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299F6042" w14:textId="7D6615F3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623C7D5F" w14:textId="50650CAE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45A28498" w14:textId="4FA43D5C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(1) </w:t>
            </w:r>
            <w:proofErr w:type="spellStart"/>
            <w:r w:rsidRPr="00BA40EB">
              <w:rPr>
                <w:rFonts w:ascii="Arial" w:hAnsi="Arial" w:cs="Arial"/>
                <w:sz w:val="22"/>
                <w:szCs w:val="22"/>
              </w:rPr>
              <w:t>UniFi</w:t>
            </w:r>
            <w:proofErr w:type="spellEnd"/>
            <w:r w:rsidRPr="00BA40EB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A40EB">
              <w:rPr>
                <w:rFonts w:ascii="Arial" w:hAnsi="Arial" w:cs="Arial"/>
                <w:sz w:val="22"/>
                <w:szCs w:val="22"/>
              </w:rPr>
              <w:t>SmartPower</w:t>
            </w:r>
            <w:proofErr w:type="spellEnd"/>
            <w:r w:rsidRPr="00BA40EB">
              <w:rPr>
                <w:rFonts w:ascii="Arial" w:hAnsi="Arial" w:cs="Arial"/>
                <w:sz w:val="22"/>
                <w:szCs w:val="22"/>
              </w:rPr>
              <w:t xml:space="preserve"> Cable </w:t>
            </w:r>
          </w:p>
        </w:tc>
      </w:tr>
      <w:tr w:rsidR="00BA40EB" w:rsidRPr="004A1925" w14:paraId="5F743EC6" w14:textId="77777777" w:rsidTr="00BA40EB">
        <w:trPr>
          <w:trHeight w:val="350"/>
          <w:jc w:val="center"/>
        </w:trPr>
        <w:tc>
          <w:tcPr>
            <w:tcW w:w="1075" w:type="dxa"/>
            <w:shd w:val="clear" w:color="auto" w:fill="auto"/>
            <w:vAlign w:val="center"/>
          </w:tcPr>
          <w:p w14:paraId="67D6F0E2" w14:textId="6AD2DD91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3BE3F68D" w14:textId="368AFA23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840" w:type="dxa"/>
            <w:shd w:val="clear" w:color="auto" w:fill="auto"/>
            <w:vAlign w:val="center"/>
          </w:tcPr>
          <w:p w14:paraId="33766101" w14:textId="0CAAF14D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Managed with </w:t>
            </w:r>
            <w:proofErr w:type="spellStart"/>
            <w:r w:rsidRPr="00BA40EB">
              <w:rPr>
                <w:rFonts w:ascii="Arial" w:hAnsi="Arial" w:cs="Arial"/>
                <w:sz w:val="22"/>
                <w:szCs w:val="22"/>
              </w:rPr>
              <w:t>UniFi</w:t>
            </w:r>
            <w:proofErr w:type="spellEnd"/>
            <w:r w:rsidRPr="00BA40EB">
              <w:rPr>
                <w:rFonts w:ascii="Arial" w:hAnsi="Arial" w:cs="Arial"/>
                <w:sz w:val="22"/>
                <w:szCs w:val="22"/>
              </w:rPr>
              <w:t xml:space="preserve"> Network Application Version: 5.12.11 or later </w:t>
            </w:r>
          </w:p>
        </w:tc>
      </w:tr>
    </w:tbl>
    <w:p w14:paraId="66F7DDCC" w14:textId="5124CA57" w:rsidR="004A1925" w:rsidRDefault="004A192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58462C40" w14:textId="77777777" w:rsidR="00BA40EB" w:rsidRDefault="00BA40EB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2692DF20" w14:textId="77777777" w:rsidR="00BA7555" w:rsidRDefault="00BA755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tbl>
      <w:tblPr>
        <w:tblW w:w="9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70"/>
        <w:gridCol w:w="1260"/>
        <w:gridCol w:w="6930"/>
      </w:tblGrid>
      <w:tr w:rsidR="00BA40EB" w:rsidRPr="004A1925" w14:paraId="090D6AF9" w14:textId="77777777" w:rsidTr="00BA40EB">
        <w:trPr>
          <w:trHeight w:val="395"/>
        </w:trPr>
        <w:tc>
          <w:tcPr>
            <w:tcW w:w="1170" w:type="dxa"/>
            <w:shd w:val="clear" w:color="auto" w:fill="auto"/>
            <w:vAlign w:val="center"/>
          </w:tcPr>
          <w:p w14:paraId="2F03B86E" w14:textId="0F3BB6F0" w:rsidR="00BA40EB" w:rsidRPr="00184D47" w:rsidRDefault="00BA40EB" w:rsidP="00BA40EB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  16.00 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3CC72A47" w14:textId="00E5C8AB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piece </w:t>
            </w:r>
          </w:p>
        </w:tc>
        <w:tc>
          <w:tcPr>
            <w:tcW w:w="6930" w:type="dxa"/>
            <w:shd w:val="clear" w:color="auto" w:fill="auto"/>
            <w:vAlign w:val="center"/>
          </w:tcPr>
          <w:p w14:paraId="3FADC939" w14:textId="0A4FF36F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  <w:lang w:val="en-PH" w:eastAsia="en-PH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RJ45 10G Module </w:t>
            </w:r>
          </w:p>
        </w:tc>
      </w:tr>
      <w:tr w:rsidR="00BA40EB" w:rsidRPr="004A1925" w14:paraId="7F2ECA01" w14:textId="77777777" w:rsidTr="00BA40EB">
        <w:trPr>
          <w:trHeight w:val="395"/>
        </w:trPr>
        <w:tc>
          <w:tcPr>
            <w:tcW w:w="1170" w:type="dxa"/>
            <w:shd w:val="clear" w:color="auto" w:fill="auto"/>
            <w:vAlign w:val="center"/>
          </w:tcPr>
          <w:p w14:paraId="62CD8F12" w14:textId="383A9C5A" w:rsidR="00BA40EB" w:rsidRPr="00BA40EB" w:rsidRDefault="00BA40EB" w:rsidP="00BA40EB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02F6A3B9" w14:textId="3B8D026C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930" w:type="dxa"/>
            <w:shd w:val="clear" w:color="auto" w:fill="auto"/>
            <w:vAlign w:val="center"/>
          </w:tcPr>
          <w:p w14:paraId="4AF39F30" w14:textId="2BA2C399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  <w:lang w:val="en-PH" w:eastAsia="en-PH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Speeds of up to 10 </w:t>
            </w:r>
            <w:proofErr w:type="spellStart"/>
            <w:r w:rsidRPr="00BA40EB">
              <w:rPr>
                <w:rFonts w:ascii="Arial" w:hAnsi="Arial" w:cs="Arial"/>
                <w:sz w:val="22"/>
                <w:szCs w:val="22"/>
              </w:rPr>
              <w:t>Gbps</w:t>
            </w:r>
            <w:proofErr w:type="spellEnd"/>
            <w:r w:rsidRPr="00BA40EB">
              <w:rPr>
                <w:rFonts w:ascii="Arial" w:hAnsi="Arial" w:cs="Arial"/>
                <w:sz w:val="22"/>
                <w:szCs w:val="22"/>
              </w:rPr>
              <w:t xml:space="preserve"> and distances of up to 30 m </w:t>
            </w:r>
          </w:p>
        </w:tc>
      </w:tr>
      <w:tr w:rsidR="00BA40EB" w:rsidRPr="004A1925" w14:paraId="599D8207" w14:textId="77777777" w:rsidTr="00BA40EB">
        <w:trPr>
          <w:trHeight w:val="350"/>
        </w:trPr>
        <w:tc>
          <w:tcPr>
            <w:tcW w:w="1170" w:type="dxa"/>
            <w:shd w:val="clear" w:color="auto" w:fill="auto"/>
            <w:vAlign w:val="center"/>
          </w:tcPr>
          <w:p w14:paraId="410889D7" w14:textId="1E36A0AC" w:rsidR="00BA40EB" w:rsidRPr="00184D47" w:rsidRDefault="00BA40EB" w:rsidP="00BA40EB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  16.00 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7F9CD225" w14:textId="30BEA307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piece </w:t>
            </w:r>
          </w:p>
        </w:tc>
        <w:tc>
          <w:tcPr>
            <w:tcW w:w="6930" w:type="dxa"/>
            <w:shd w:val="clear" w:color="auto" w:fill="auto"/>
            <w:vAlign w:val="center"/>
          </w:tcPr>
          <w:p w14:paraId="3E36DBDD" w14:textId="1C811465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Direct Attach Copper Cable </w:t>
            </w:r>
          </w:p>
        </w:tc>
      </w:tr>
      <w:tr w:rsidR="00BA40EB" w:rsidRPr="004A1925" w14:paraId="5C944ABB" w14:textId="77777777" w:rsidTr="00BA40EB">
        <w:trPr>
          <w:trHeight w:val="350"/>
        </w:trPr>
        <w:tc>
          <w:tcPr>
            <w:tcW w:w="1170" w:type="dxa"/>
            <w:shd w:val="clear" w:color="auto" w:fill="auto"/>
            <w:vAlign w:val="center"/>
          </w:tcPr>
          <w:p w14:paraId="0A923118" w14:textId="1EF819CB" w:rsidR="00BA40EB" w:rsidRPr="00184D47" w:rsidRDefault="00BA40EB" w:rsidP="00BA40EB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    1.00 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25722470" w14:textId="2F0255F1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unit </w:t>
            </w:r>
          </w:p>
        </w:tc>
        <w:tc>
          <w:tcPr>
            <w:tcW w:w="6930" w:type="dxa"/>
            <w:shd w:val="clear" w:color="auto" w:fill="auto"/>
            <w:vAlign w:val="center"/>
          </w:tcPr>
          <w:p w14:paraId="26EC9170" w14:textId="07A7C630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High Density </w:t>
            </w:r>
            <w:proofErr w:type="spellStart"/>
            <w:r w:rsidRPr="00184D47">
              <w:rPr>
                <w:rFonts w:ascii="Arial" w:hAnsi="Arial" w:cs="Arial"/>
                <w:b/>
                <w:sz w:val="22"/>
                <w:szCs w:val="22"/>
              </w:rPr>
              <w:t>WiFi</w:t>
            </w:r>
            <w:proofErr w:type="spellEnd"/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Router </w:t>
            </w:r>
          </w:p>
        </w:tc>
      </w:tr>
      <w:tr w:rsidR="00BA40EB" w:rsidRPr="004A1925" w14:paraId="1592B54D" w14:textId="77777777" w:rsidTr="00BA40EB">
        <w:trPr>
          <w:trHeight w:val="350"/>
        </w:trPr>
        <w:tc>
          <w:tcPr>
            <w:tcW w:w="1170" w:type="dxa"/>
            <w:shd w:val="clear" w:color="auto" w:fill="auto"/>
            <w:vAlign w:val="center"/>
          </w:tcPr>
          <w:p w14:paraId="4003C7FE" w14:textId="4A6AC56D" w:rsidR="00BA40EB" w:rsidRPr="00BA40EB" w:rsidRDefault="00BA40EB" w:rsidP="00BA40EB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6C1C2FDD" w14:textId="7D24C3F4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930" w:type="dxa"/>
            <w:shd w:val="clear" w:color="auto" w:fill="auto"/>
            <w:vAlign w:val="center"/>
          </w:tcPr>
          <w:p w14:paraId="10653443" w14:textId="067E7449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 xml:space="preserve"> AX11000 Tri-band </w:t>
            </w:r>
            <w:proofErr w:type="spellStart"/>
            <w:r w:rsidRPr="00BA40EB">
              <w:rPr>
                <w:rFonts w:ascii="Arial" w:hAnsi="Arial" w:cs="Arial"/>
                <w:sz w:val="22"/>
                <w:szCs w:val="22"/>
              </w:rPr>
              <w:t>WiFi</w:t>
            </w:r>
            <w:proofErr w:type="spellEnd"/>
            <w:r w:rsidRPr="00BA40EB">
              <w:rPr>
                <w:rFonts w:ascii="Arial" w:hAnsi="Arial" w:cs="Arial"/>
                <w:sz w:val="22"/>
                <w:szCs w:val="22"/>
              </w:rPr>
              <w:t xml:space="preserve"> 6 Gaming Router </w:t>
            </w:r>
          </w:p>
        </w:tc>
      </w:tr>
      <w:tr w:rsidR="00BA40EB" w:rsidRPr="004A1925" w14:paraId="66CCBDA2" w14:textId="77777777" w:rsidTr="00BA40EB">
        <w:trPr>
          <w:trHeight w:val="350"/>
        </w:trPr>
        <w:tc>
          <w:tcPr>
            <w:tcW w:w="1170" w:type="dxa"/>
            <w:shd w:val="clear" w:color="auto" w:fill="auto"/>
            <w:vAlign w:val="center"/>
          </w:tcPr>
          <w:p w14:paraId="194156DD" w14:textId="77777777" w:rsidR="00BA40EB" w:rsidRPr="00BA40EB" w:rsidRDefault="00BA40EB" w:rsidP="00BA40E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7AAE1587" w14:textId="77777777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930" w:type="dxa"/>
            <w:shd w:val="clear" w:color="auto" w:fill="auto"/>
            <w:vAlign w:val="center"/>
          </w:tcPr>
          <w:p w14:paraId="037CD38F" w14:textId="59A014A6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BA40EB">
              <w:rPr>
                <w:rFonts w:ascii="Arial" w:hAnsi="Arial" w:cs="Arial"/>
                <w:sz w:val="22"/>
                <w:szCs w:val="22"/>
              </w:rPr>
              <w:t xml:space="preserve">Next-Gen </w:t>
            </w:r>
            <w:proofErr w:type="spellStart"/>
            <w:r w:rsidRPr="00BA40EB">
              <w:rPr>
                <w:rFonts w:ascii="Arial" w:hAnsi="Arial" w:cs="Arial"/>
                <w:sz w:val="22"/>
                <w:szCs w:val="22"/>
              </w:rPr>
              <w:t>WiFi</w:t>
            </w:r>
            <w:proofErr w:type="spellEnd"/>
            <w:r w:rsidRPr="00BA40EB">
              <w:rPr>
                <w:rFonts w:ascii="Arial" w:hAnsi="Arial" w:cs="Arial"/>
                <w:sz w:val="22"/>
                <w:szCs w:val="22"/>
              </w:rPr>
              <w:t xml:space="preserve"> Standard - 802.11ax </w:t>
            </w:r>
            <w:proofErr w:type="spellStart"/>
            <w:r w:rsidRPr="00BA40EB">
              <w:rPr>
                <w:rFonts w:ascii="Arial" w:hAnsi="Arial" w:cs="Arial"/>
                <w:sz w:val="22"/>
                <w:szCs w:val="22"/>
              </w:rPr>
              <w:t>WiFi</w:t>
            </w:r>
            <w:proofErr w:type="spellEnd"/>
            <w:r w:rsidRPr="00BA40EB">
              <w:rPr>
                <w:rFonts w:ascii="Arial" w:hAnsi="Arial" w:cs="Arial"/>
                <w:sz w:val="22"/>
                <w:szCs w:val="22"/>
              </w:rPr>
              <w:t xml:space="preserve"> standard for better </w:t>
            </w:r>
          </w:p>
        </w:tc>
      </w:tr>
      <w:tr w:rsidR="00BA40EB" w:rsidRPr="004A1925" w14:paraId="32203D44" w14:textId="77777777" w:rsidTr="00BA40EB">
        <w:trPr>
          <w:trHeight w:val="350"/>
        </w:trPr>
        <w:tc>
          <w:tcPr>
            <w:tcW w:w="1170" w:type="dxa"/>
            <w:shd w:val="clear" w:color="auto" w:fill="auto"/>
            <w:vAlign w:val="center"/>
          </w:tcPr>
          <w:p w14:paraId="3841FEF9" w14:textId="3C3FC5BF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56DF728B" w14:textId="7592172F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930" w:type="dxa"/>
            <w:shd w:val="clear" w:color="auto" w:fill="auto"/>
            <w:vAlign w:val="center"/>
          </w:tcPr>
          <w:p w14:paraId="553A2167" w14:textId="27D3EB2B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    </w:t>
            </w:r>
            <w:r w:rsidRPr="00BA40EB">
              <w:rPr>
                <w:rFonts w:ascii="Arial" w:hAnsi="Arial" w:cs="Arial"/>
                <w:sz w:val="22"/>
                <w:szCs w:val="22"/>
              </w:rPr>
              <w:t>ef</w:t>
            </w:r>
            <w:r>
              <w:rPr>
                <w:rFonts w:ascii="Arial" w:hAnsi="Arial" w:cs="Arial"/>
                <w:sz w:val="22"/>
                <w:szCs w:val="22"/>
              </w:rPr>
              <w:t>ficiency, throughput and range</w:t>
            </w:r>
          </w:p>
        </w:tc>
      </w:tr>
      <w:tr w:rsidR="00BA40EB" w:rsidRPr="004A1925" w14:paraId="6F3B15B8" w14:textId="77777777" w:rsidTr="00BA40EB">
        <w:trPr>
          <w:trHeight w:val="350"/>
        </w:trPr>
        <w:tc>
          <w:tcPr>
            <w:tcW w:w="1170" w:type="dxa"/>
            <w:shd w:val="clear" w:color="auto" w:fill="auto"/>
            <w:vAlign w:val="center"/>
          </w:tcPr>
          <w:p w14:paraId="0AB89B3D" w14:textId="77777777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6728388B" w14:textId="77777777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930" w:type="dxa"/>
            <w:shd w:val="clear" w:color="auto" w:fill="auto"/>
            <w:vAlign w:val="center"/>
          </w:tcPr>
          <w:p w14:paraId="0D0E0DFB" w14:textId="3796669A" w:rsid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BA40EB">
              <w:rPr>
                <w:rFonts w:ascii="Arial" w:hAnsi="Arial" w:cs="Arial"/>
                <w:sz w:val="22"/>
                <w:szCs w:val="22"/>
              </w:rPr>
              <w:t xml:space="preserve">Ultrafast </w:t>
            </w:r>
            <w:proofErr w:type="spellStart"/>
            <w:r w:rsidRPr="00BA40EB">
              <w:rPr>
                <w:rFonts w:ascii="Arial" w:hAnsi="Arial" w:cs="Arial"/>
                <w:sz w:val="22"/>
                <w:szCs w:val="22"/>
              </w:rPr>
              <w:t>WiFi</w:t>
            </w:r>
            <w:proofErr w:type="spellEnd"/>
            <w:r w:rsidRPr="00BA40EB">
              <w:rPr>
                <w:rFonts w:ascii="Arial" w:hAnsi="Arial" w:cs="Arial"/>
                <w:sz w:val="22"/>
                <w:szCs w:val="22"/>
              </w:rPr>
              <w:t xml:space="preserve"> Speed - 11000Mbps </w:t>
            </w:r>
            <w:proofErr w:type="spellStart"/>
            <w:r w:rsidRPr="00BA40EB">
              <w:rPr>
                <w:rFonts w:ascii="Arial" w:hAnsi="Arial" w:cs="Arial"/>
                <w:sz w:val="22"/>
                <w:szCs w:val="22"/>
              </w:rPr>
              <w:t>WiFi</w:t>
            </w:r>
            <w:proofErr w:type="spellEnd"/>
            <w:r w:rsidRPr="00BA40EB">
              <w:rPr>
                <w:rFonts w:ascii="Arial" w:hAnsi="Arial" w:cs="Arial"/>
                <w:sz w:val="22"/>
                <w:szCs w:val="22"/>
              </w:rPr>
              <w:t xml:space="preserve"> speed to handle even the </w:t>
            </w:r>
          </w:p>
        </w:tc>
      </w:tr>
      <w:tr w:rsidR="00BA40EB" w:rsidRPr="004A1925" w14:paraId="30A25207" w14:textId="77777777" w:rsidTr="00BA40EB">
        <w:trPr>
          <w:trHeight w:val="350"/>
        </w:trPr>
        <w:tc>
          <w:tcPr>
            <w:tcW w:w="1170" w:type="dxa"/>
            <w:shd w:val="clear" w:color="auto" w:fill="auto"/>
            <w:vAlign w:val="center"/>
          </w:tcPr>
          <w:p w14:paraId="19DB332C" w14:textId="3FE6F593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0946CDD1" w14:textId="1A67D1B0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930" w:type="dxa"/>
            <w:shd w:val="clear" w:color="auto" w:fill="auto"/>
            <w:vAlign w:val="center"/>
          </w:tcPr>
          <w:p w14:paraId="0BC21B69" w14:textId="5CD66455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    </w:t>
            </w:r>
            <w:r w:rsidRPr="00BA40EB">
              <w:rPr>
                <w:rFonts w:ascii="Arial" w:hAnsi="Arial" w:cs="Arial"/>
                <w:sz w:val="22"/>
                <w:szCs w:val="22"/>
              </w:rPr>
              <w:t xml:space="preserve">busiest network </w:t>
            </w:r>
            <w:r>
              <w:rPr>
                <w:rFonts w:ascii="Arial" w:hAnsi="Arial" w:cs="Arial"/>
                <w:sz w:val="22"/>
                <w:szCs w:val="22"/>
              </w:rPr>
              <w:t>with ease</w:t>
            </w:r>
          </w:p>
        </w:tc>
      </w:tr>
      <w:tr w:rsidR="00BA40EB" w:rsidRPr="004A1925" w14:paraId="1A1F5B0B" w14:textId="77777777" w:rsidTr="00BA40EB">
        <w:trPr>
          <w:trHeight w:val="350"/>
        </w:trPr>
        <w:tc>
          <w:tcPr>
            <w:tcW w:w="1170" w:type="dxa"/>
            <w:shd w:val="clear" w:color="auto" w:fill="auto"/>
            <w:vAlign w:val="center"/>
          </w:tcPr>
          <w:p w14:paraId="028C0322" w14:textId="77777777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5060F2C9" w14:textId="77777777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930" w:type="dxa"/>
            <w:shd w:val="clear" w:color="auto" w:fill="auto"/>
            <w:vAlign w:val="center"/>
          </w:tcPr>
          <w:p w14:paraId="324EF525" w14:textId="7C8F51B1" w:rsid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BA40EB">
              <w:rPr>
                <w:rFonts w:ascii="Arial" w:hAnsi="Arial" w:cs="Arial"/>
                <w:sz w:val="22"/>
                <w:szCs w:val="22"/>
              </w:rPr>
              <w:t xml:space="preserve">Triple-level Game Acceleration – Accelerate game traffic every step </w:t>
            </w:r>
          </w:p>
        </w:tc>
      </w:tr>
      <w:tr w:rsidR="00BA40EB" w:rsidRPr="004A1925" w14:paraId="5C154C13" w14:textId="77777777" w:rsidTr="00BA40EB">
        <w:trPr>
          <w:trHeight w:val="350"/>
        </w:trPr>
        <w:tc>
          <w:tcPr>
            <w:tcW w:w="1170" w:type="dxa"/>
            <w:shd w:val="clear" w:color="auto" w:fill="auto"/>
            <w:vAlign w:val="center"/>
          </w:tcPr>
          <w:p w14:paraId="5E31A9F0" w14:textId="149D57EF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32513C66" w14:textId="73432345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930" w:type="dxa"/>
            <w:shd w:val="clear" w:color="auto" w:fill="auto"/>
            <w:vAlign w:val="center"/>
          </w:tcPr>
          <w:p w14:paraId="7186D138" w14:textId="27670CFB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    </w:t>
            </w:r>
            <w:r w:rsidRPr="00BA40EB">
              <w:rPr>
                <w:rFonts w:ascii="Arial" w:hAnsi="Arial" w:cs="Arial"/>
                <w:sz w:val="22"/>
                <w:szCs w:val="22"/>
              </w:rPr>
              <w:t>of the wa</w:t>
            </w:r>
            <w:r>
              <w:rPr>
                <w:rFonts w:ascii="Arial" w:hAnsi="Arial" w:cs="Arial"/>
                <w:sz w:val="22"/>
                <w:szCs w:val="22"/>
              </w:rPr>
              <w:t>y - from device to game server</w:t>
            </w:r>
          </w:p>
        </w:tc>
      </w:tr>
      <w:tr w:rsidR="00BA40EB" w:rsidRPr="004A1925" w14:paraId="533DCC08" w14:textId="77777777" w:rsidTr="00BA40EB">
        <w:trPr>
          <w:trHeight w:val="350"/>
        </w:trPr>
        <w:tc>
          <w:tcPr>
            <w:tcW w:w="1170" w:type="dxa"/>
            <w:shd w:val="clear" w:color="auto" w:fill="auto"/>
            <w:vAlign w:val="center"/>
          </w:tcPr>
          <w:p w14:paraId="0F15258A" w14:textId="77777777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394DD7A1" w14:textId="77777777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930" w:type="dxa"/>
            <w:shd w:val="clear" w:color="auto" w:fill="auto"/>
            <w:vAlign w:val="center"/>
          </w:tcPr>
          <w:p w14:paraId="7A5613AD" w14:textId="006ADA0E" w:rsid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BA40EB">
              <w:rPr>
                <w:rFonts w:ascii="Arial" w:hAnsi="Arial" w:cs="Arial"/>
                <w:sz w:val="22"/>
                <w:szCs w:val="22"/>
              </w:rPr>
              <w:t xml:space="preserve">Battle-ready-hardware – 1.8GHz quad-core CPU and 2.5GBase -T </w:t>
            </w:r>
          </w:p>
        </w:tc>
      </w:tr>
      <w:tr w:rsidR="00BA40EB" w:rsidRPr="004A1925" w14:paraId="63822589" w14:textId="77777777" w:rsidTr="00BA40EB">
        <w:trPr>
          <w:trHeight w:val="350"/>
        </w:trPr>
        <w:tc>
          <w:tcPr>
            <w:tcW w:w="1170" w:type="dxa"/>
            <w:shd w:val="clear" w:color="auto" w:fill="auto"/>
            <w:vAlign w:val="center"/>
          </w:tcPr>
          <w:p w14:paraId="3814631F" w14:textId="13AAE59D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012B7D86" w14:textId="1E377ACC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930" w:type="dxa"/>
            <w:shd w:val="clear" w:color="auto" w:fill="auto"/>
            <w:vAlign w:val="center"/>
          </w:tcPr>
          <w:p w14:paraId="263BE9B9" w14:textId="6E5EE68D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    port for ultimate performance</w:t>
            </w:r>
          </w:p>
        </w:tc>
      </w:tr>
      <w:tr w:rsidR="00BA40EB" w:rsidRPr="004A1925" w14:paraId="0481185B" w14:textId="77777777" w:rsidTr="00BA40EB">
        <w:trPr>
          <w:trHeight w:val="350"/>
        </w:trPr>
        <w:tc>
          <w:tcPr>
            <w:tcW w:w="1170" w:type="dxa"/>
            <w:shd w:val="clear" w:color="auto" w:fill="auto"/>
            <w:vAlign w:val="center"/>
          </w:tcPr>
          <w:p w14:paraId="12E6F5FA" w14:textId="1F910F6D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41773F4D" w14:textId="1B099687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40EB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6930" w:type="dxa"/>
            <w:shd w:val="clear" w:color="auto" w:fill="auto"/>
            <w:vAlign w:val="center"/>
          </w:tcPr>
          <w:p w14:paraId="16C451C1" w14:textId="2A738DD3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BA40EB">
              <w:rPr>
                <w:rFonts w:ascii="Arial" w:hAnsi="Arial" w:cs="Arial"/>
                <w:sz w:val="22"/>
                <w:szCs w:val="22"/>
              </w:rPr>
              <w:t xml:space="preserve">Front-line Network Security – Neutralize internet threats before they </w:t>
            </w:r>
          </w:p>
        </w:tc>
      </w:tr>
      <w:tr w:rsidR="00BA40EB" w:rsidRPr="004A1925" w14:paraId="7066E6F7" w14:textId="77777777" w:rsidTr="00BA40EB">
        <w:trPr>
          <w:trHeight w:val="350"/>
        </w:trPr>
        <w:tc>
          <w:tcPr>
            <w:tcW w:w="1170" w:type="dxa"/>
            <w:shd w:val="clear" w:color="auto" w:fill="auto"/>
            <w:vAlign w:val="center"/>
          </w:tcPr>
          <w:p w14:paraId="5F4B5110" w14:textId="77777777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6771B4E4" w14:textId="77777777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930" w:type="dxa"/>
            <w:shd w:val="clear" w:color="auto" w:fill="auto"/>
            <w:vAlign w:val="center"/>
          </w:tcPr>
          <w:p w14:paraId="1035861E" w14:textId="69971940" w:rsidR="00BA40EB" w:rsidRPr="00BA40EB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    hit your network</w:t>
            </w:r>
          </w:p>
        </w:tc>
      </w:tr>
      <w:tr w:rsidR="00BA40EB" w:rsidRPr="004A1925" w14:paraId="50C46BE8" w14:textId="77777777" w:rsidTr="00BA40EB">
        <w:trPr>
          <w:trHeight w:val="350"/>
        </w:trPr>
        <w:tc>
          <w:tcPr>
            <w:tcW w:w="1170" w:type="dxa"/>
            <w:shd w:val="clear" w:color="auto" w:fill="auto"/>
            <w:vAlign w:val="center"/>
          </w:tcPr>
          <w:p w14:paraId="67901A39" w14:textId="11260233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    1.00 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1E4ADB45" w14:textId="7A2F178B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piece </w:t>
            </w:r>
          </w:p>
        </w:tc>
        <w:tc>
          <w:tcPr>
            <w:tcW w:w="6930" w:type="dxa"/>
            <w:shd w:val="clear" w:color="auto" w:fill="auto"/>
            <w:vAlign w:val="center"/>
          </w:tcPr>
          <w:p w14:paraId="38CAA262" w14:textId="7BA73876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Wireless CPE </w:t>
            </w:r>
            <w:proofErr w:type="spellStart"/>
            <w:r w:rsidRPr="00184D47">
              <w:rPr>
                <w:rFonts w:ascii="Arial" w:hAnsi="Arial" w:cs="Arial"/>
                <w:b/>
                <w:sz w:val="22"/>
                <w:szCs w:val="22"/>
              </w:rPr>
              <w:t>Shortrange</w:t>
            </w:r>
            <w:proofErr w:type="spellEnd"/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- 5Ghz / 2.4Ghz </w:t>
            </w:r>
            <w:proofErr w:type="spellStart"/>
            <w:r w:rsidRPr="00184D47">
              <w:rPr>
                <w:rFonts w:ascii="Arial" w:hAnsi="Arial" w:cs="Arial"/>
                <w:b/>
                <w:sz w:val="22"/>
                <w:szCs w:val="22"/>
              </w:rPr>
              <w:t>Mgmt</w:t>
            </w:r>
            <w:proofErr w:type="spellEnd"/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/ Gigabit </w:t>
            </w:r>
            <w:proofErr w:type="spellStart"/>
            <w:r w:rsidRPr="00184D47">
              <w:rPr>
                <w:rFonts w:ascii="Arial" w:hAnsi="Arial" w:cs="Arial"/>
                <w:b/>
                <w:sz w:val="22"/>
                <w:szCs w:val="22"/>
              </w:rPr>
              <w:t>PoE</w:t>
            </w:r>
            <w:proofErr w:type="spellEnd"/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BA40EB" w:rsidRPr="004A1925" w14:paraId="404B05A6" w14:textId="77777777" w:rsidTr="00BA40EB">
        <w:trPr>
          <w:trHeight w:val="350"/>
        </w:trPr>
        <w:tc>
          <w:tcPr>
            <w:tcW w:w="1170" w:type="dxa"/>
            <w:shd w:val="clear" w:color="auto" w:fill="auto"/>
            <w:vAlign w:val="center"/>
          </w:tcPr>
          <w:p w14:paraId="1A6C891D" w14:textId="592E0891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    1.00 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50D4CB3E" w14:textId="560B8CB3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box </w:t>
            </w:r>
          </w:p>
        </w:tc>
        <w:tc>
          <w:tcPr>
            <w:tcW w:w="6930" w:type="dxa"/>
            <w:shd w:val="clear" w:color="auto" w:fill="auto"/>
            <w:vAlign w:val="center"/>
          </w:tcPr>
          <w:p w14:paraId="0E85DBB9" w14:textId="142189B2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CAT6 SFTP Outdoor Cable - 300 meter box  </w:t>
            </w:r>
          </w:p>
        </w:tc>
      </w:tr>
      <w:tr w:rsidR="00BA40EB" w:rsidRPr="004A1925" w14:paraId="6FBF15A5" w14:textId="77777777" w:rsidTr="00BA40EB">
        <w:trPr>
          <w:trHeight w:val="350"/>
        </w:trPr>
        <w:tc>
          <w:tcPr>
            <w:tcW w:w="1170" w:type="dxa"/>
            <w:shd w:val="clear" w:color="auto" w:fill="auto"/>
            <w:vAlign w:val="center"/>
          </w:tcPr>
          <w:p w14:paraId="1924890C" w14:textId="65AC1CE5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    6.00 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29AA5FBC" w14:textId="16DD75FB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box </w:t>
            </w:r>
          </w:p>
        </w:tc>
        <w:tc>
          <w:tcPr>
            <w:tcW w:w="6930" w:type="dxa"/>
            <w:shd w:val="clear" w:color="auto" w:fill="auto"/>
            <w:vAlign w:val="center"/>
          </w:tcPr>
          <w:p w14:paraId="082788FD" w14:textId="4903CA2B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CAT6 UTP Indoor Cable - 300 meter box </w:t>
            </w:r>
          </w:p>
        </w:tc>
      </w:tr>
      <w:tr w:rsidR="00BA40EB" w:rsidRPr="004A1925" w14:paraId="68EF827C" w14:textId="77777777" w:rsidTr="00BA40EB">
        <w:trPr>
          <w:trHeight w:val="350"/>
        </w:trPr>
        <w:tc>
          <w:tcPr>
            <w:tcW w:w="1170" w:type="dxa"/>
            <w:shd w:val="clear" w:color="auto" w:fill="auto"/>
            <w:vAlign w:val="center"/>
          </w:tcPr>
          <w:p w14:paraId="10AE3C94" w14:textId="316F9F00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bookmarkStart w:id="0" w:name="_GoBack" w:colFirst="0" w:colLast="2"/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  20.00 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0756A0F5" w14:textId="22339280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piece </w:t>
            </w:r>
          </w:p>
        </w:tc>
        <w:tc>
          <w:tcPr>
            <w:tcW w:w="6930" w:type="dxa"/>
            <w:shd w:val="clear" w:color="auto" w:fill="auto"/>
            <w:vAlign w:val="center"/>
          </w:tcPr>
          <w:p w14:paraId="21698A68" w14:textId="2F8807A0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RJ45 Connector with Grounding Strip </w:t>
            </w:r>
          </w:p>
        </w:tc>
      </w:tr>
      <w:tr w:rsidR="00BA40EB" w:rsidRPr="004A1925" w14:paraId="5FF739F8" w14:textId="77777777" w:rsidTr="00BA40EB">
        <w:trPr>
          <w:trHeight w:val="350"/>
        </w:trPr>
        <w:tc>
          <w:tcPr>
            <w:tcW w:w="1170" w:type="dxa"/>
            <w:shd w:val="clear" w:color="auto" w:fill="auto"/>
            <w:vAlign w:val="center"/>
          </w:tcPr>
          <w:p w14:paraId="476DAC8F" w14:textId="109957C6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500.00 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5581B7CC" w14:textId="65C907D1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piece </w:t>
            </w:r>
          </w:p>
        </w:tc>
        <w:tc>
          <w:tcPr>
            <w:tcW w:w="6930" w:type="dxa"/>
            <w:shd w:val="clear" w:color="auto" w:fill="auto"/>
            <w:vAlign w:val="center"/>
          </w:tcPr>
          <w:p w14:paraId="6C7502BF" w14:textId="6C3DC24D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RJ45 Connector Regular </w:t>
            </w:r>
          </w:p>
        </w:tc>
      </w:tr>
      <w:tr w:rsidR="00BA40EB" w:rsidRPr="004A1925" w14:paraId="3AD97E76" w14:textId="77777777" w:rsidTr="00BA40EB">
        <w:trPr>
          <w:trHeight w:val="350"/>
        </w:trPr>
        <w:tc>
          <w:tcPr>
            <w:tcW w:w="1170" w:type="dxa"/>
            <w:shd w:val="clear" w:color="auto" w:fill="auto"/>
            <w:vAlign w:val="center"/>
          </w:tcPr>
          <w:p w14:paraId="2A77BE2E" w14:textId="1853FAF6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    1.00 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4EC7B171" w14:textId="68CF73ED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lot </w:t>
            </w:r>
          </w:p>
        </w:tc>
        <w:tc>
          <w:tcPr>
            <w:tcW w:w="6930" w:type="dxa"/>
            <w:shd w:val="clear" w:color="auto" w:fill="auto"/>
            <w:vAlign w:val="center"/>
          </w:tcPr>
          <w:p w14:paraId="5DEF27DF" w14:textId="799F2CA7" w:rsidR="00BA40EB" w:rsidRPr="00184D47" w:rsidRDefault="00BA40EB" w:rsidP="00BA40EB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184D47">
              <w:rPr>
                <w:rFonts w:ascii="Arial" w:hAnsi="Arial" w:cs="Arial"/>
                <w:b/>
                <w:sz w:val="22"/>
                <w:szCs w:val="22"/>
              </w:rPr>
              <w:t xml:space="preserve"> Installation Materials </w:t>
            </w:r>
          </w:p>
        </w:tc>
      </w:tr>
      <w:bookmarkEnd w:id="0"/>
    </w:tbl>
    <w:p w14:paraId="53F794BE" w14:textId="77777777" w:rsidR="00BA7555" w:rsidRPr="00FA2ABA" w:rsidRDefault="00BA755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  <w:sz w:val="12"/>
          <w:szCs w:val="12"/>
        </w:rPr>
      </w:pPr>
    </w:p>
    <w:p w14:paraId="1267D839" w14:textId="77777777" w:rsidR="000E24AA" w:rsidRPr="00676681" w:rsidRDefault="000E24AA" w:rsidP="000E24AA">
      <w:pPr>
        <w:pStyle w:val="ListParagraph"/>
        <w:numPr>
          <w:ilvl w:val="0"/>
          <w:numId w:val="3"/>
        </w:numPr>
        <w:ind w:left="720"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now invites bids for the above Procurement Project. Delivery of the Goods is required </w:t>
      </w:r>
      <w:r w:rsidRPr="00676681">
        <w:rPr>
          <w:rFonts w:ascii="Arial" w:hAnsi="Arial" w:cs="Arial"/>
          <w:spacing w:val="-2"/>
        </w:rPr>
        <w:t xml:space="preserve">within </w:t>
      </w:r>
      <w:r w:rsidRPr="00676681">
        <w:rPr>
          <w:rFonts w:ascii="Arial" w:hAnsi="Arial" w:cs="Arial"/>
          <w:b/>
          <w:spacing w:val="-2"/>
        </w:rPr>
        <w:t>Thirty (30) Calendar Days</w:t>
      </w:r>
      <w:r w:rsidRPr="00676681">
        <w:rPr>
          <w:rFonts w:ascii="Arial" w:hAnsi="Arial" w:cs="Arial"/>
          <w:spacing w:val="-2"/>
        </w:rPr>
        <w:t xml:space="preserve"> </w:t>
      </w:r>
      <w:r w:rsidRPr="00676681">
        <w:rPr>
          <w:rFonts w:ascii="Arial" w:hAnsi="Arial" w:cs="Arial"/>
          <w:b/>
          <w:i/>
          <w:spacing w:val="-2"/>
        </w:rPr>
        <w:t>upon receipt of the Notice to Proceed</w:t>
      </w:r>
      <w:r w:rsidRPr="00676681">
        <w:rPr>
          <w:rFonts w:ascii="Arial" w:hAnsi="Arial" w:cs="Arial"/>
          <w:color w:val="000000" w:themeColor="text1"/>
          <w:spacing w:val="-2"/>
        </w:rPr>
        <w:t xml:space="preserve">. Bidders should have completed within </w:t>
      </w:r>
      <w:r w:rsidRPr="00676681">
        <w:rPr>
          <w:rFonts w:ascii="Arial" w:hAnsi="Arial" w:cs="Arial"/>
          <w:b/>
          <w:color w:val="000000" w:themeColor="text1"/>
          <w:spacing w:val="-2"/>
        </w:rPr>
        <w:t>two (2) years</w:t>
      </w:r>
      <w:r w:rsidRPr="00676681">
        <w:rPr>
          <w:rFonts w:ascii="Arial" w:hAnsi="Arial" w:cs="Arial"/>
          <w:color w:val="000000" w:themeColor="text1"/>
          <w:spacing w:val="-2"/>
        </w:rPr>
        <w:t xml:space="preserve"> from the date of submission and receipt of bids, a contract similar to the Project. The description of an eligible bidder is contained in the Bidding Documents, particularly, in Section II (Instructions to Bidders).</w:t>
      </w:r>
    </w:p>
    <w:p w14:paraId="2D115E3B" w14:textId="77777777" w:rsidR="005C06B4" w:rsidRPr="00676681" w:rsidRDefault="005C06B4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62C00F8D" w14:textId="77777777" w:rsidR="000E24AA" w:rsidRPr="00676681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will be conducted through open competitive bidding procedures using a non-discretionary “</w:t>
      </w:r>
      <w:r w:rsidRPr="00676681">
        <w:rPr>
          <w:rFonts w:ascii="Arial" w:hAnsi="Arial" w:cs="Arial"/>
          <w:i/>
          <w:color w:val="000000" w:themeColor="text1"/>
          <w:spacing w:val="-2"/>
        </w:rPr>
        <w:t>pass/fail”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criterion as specified in the 2016 Revised Implementing Rules and Regulations (IRR) of Republic Act (RA) No. 9184.</w:t>
      </w:r>
    </w:p>
    <w:p w14:paraId="7D217241" w14:textId="77777777" w:rsidR="000E24AA" w:rsidRDefault="000E24AA" w:rsidP="000E24AA">
      <w:pPr>
        <w:pStyle w:val="ListParagraph"/>
        <w:numPr>
          <w:ilvl w:val="0"/>
          <w:numId w:val="4"/>
        </w:numPr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is restricted to Filipino citizens/sole proprietorships, partnerships, or organizations with at least sixty percent (60%) interest or outstanding capital stock belonging to citizens of the Philippines, and to citizens or organizations of a country the law or regulations of which grant similar rights or privileges to Filipino citizens, pursuant to RA No. 5183.</w:t>
      </w:r>
    </w:p>
    <w:p w14:paraId="0729263F" w14:textId="77777777" w:rsidR="000E24AA" w:rsidRPr="00676681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Prospective Bidders may obtain further information from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and inspect the Bidding Documents at the address given below during </w:t>
      </w:r>
      <w:r w:rsidRPr="00676681">
        <w:rPr>
          <w:rFonts w:ascii="Arial" w:hAnsi="Arial" w:cs="Arial"/>
          <w:b/>
          <w:i/>
          <w:spacing w:val="-2"/>
        </w:rPr>
        <w:t>8:00AM to 5:00PM.</w:t>
      </w:r>
    </w:p>
    <w:p w14:paraId="64B0AE40" w14:textId="77777777" w:rsidR="00BA40EB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 complete set of Bidding Documents may be acquired by interested Bidders on </w:t>
      </w:r>
      <w:r w:rsidR="00FA2ABA">
        <w:rPr>
          <w:rFonts w:ascii="Arial" w:hAnsi="Arial" w:cs="Arial"/>
          <w:b/>
          <w:i/>
          <w:spacing w:val="-2"/>
        </w:rPr>
        <w:t>August 24 – September 13</w:t>
      </w:r>
      <w:r w:rsidR="00676681"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spacing w:val="-2"/>
        </w:rPr>
        <w:t xml:space="preserve"> from the given address and website below and </w:t>
      </w:r>
      <w:r w:rsidRPr="00676681">
        <w:rPr>
          <w:rFonts w:ascii="Arial" w:hAnsi="Arial" w:cs="Arial"/>
          <w:color w:val="000000" w:themeColor="text1"/>
          <w:spacing w:val="-2"/>
        </w:rPr>
        <w:t xml:space="preserve">upon payment of a non-refundable fee for the Bidding Documents in the amount of </w:t>
      </w:r>
    </w:p>
    <w:p w14:paraId="19038555" w14:textId="77777777" w:rsidR="00BA40EB" w:rsidRDefault="00BA40EB" w:rsidP="00BA40EB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371EBEBC" w14:textId="77777777" w:rsidR="00BA40EB" w:rsidRDefault="00BA40EB" w:rsidP="00BA40EB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50ACF176" w14:textId="6919ACB5" w:rsidR="000E24AA" w:rsidRDefault="004A1925" w:rsidP="00BA40EB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>
        <w:rPr>
          <w:rFonts w:ascii="Arial" w:hAnsi="Arial" w:cs="Arial"/>
          <w:b/>
          <w:color w:val="000000" w:themeColor="text1"/>
          <w:spacing w:val="-2"/>
        </w:rPr>
        <w:t xml:space="preserve">Five </w:t>
      </w:r>
      <w:r w:rsidR="000E24AA"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Thousand Pesos </w:t>
      </w:r>
      <w:r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Only (</w:t>
      </w:r>
      <w:proofErr w:type="spellStart"/>
      <w:r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Php</w:t>
      </w:r>
      <w:proofErr w:type="spellEnd"/>
      <w:r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 5</w:t>
      </w:r>
      <w:r w:rsidR="000E24AA"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,000.00) </w:t>
      </w:r>
      <w:r w:rsidR="000E24AA" w:rsidRPr="00676681">
        <w:rPr>
          <w:rStyle w:val="displaytext51"/>
          <w:rFonts w:ascii="Arial" w:hAnsi="Arial" w:cs="Arial"/>
          <w:color w:val="000000" w:themeColor="text1"/>
          <w:sz w:val="24"/>
          <w:szCs w:val="24"/>
        </w:rPr>
        <w:t>at</w:t>
      </w:r>
      <w:r w:rsidR="000E24AA" w:rsidRPr="00676681">
        <w:rPr>
          <w:rStyle w:val="displaytext51"/>
          <w:rFonts w:ascii="Arial" w:hAnsi="Arial" w:cs="Arial"/>
          <w:color w:val="000000" w:themeColor="text1"/>
          <w:spacing w:val="-2"/>
          <w:sz w:val="24"/>
          <w:szCs w:val="24"/>
        </w:rPr>
        <w:t xml:space="preserve"> </w:t>
      </w:r>
      <w:r w:rsidR="000E24AA" w:rsidRPr="00676681">
        <w:rPr>
          <w:rFonts w:ascii="Arial" w:hAnsi="Arial" w:cs="Arial"/>
          <w:color w:val="000000" w:themeColor="text1"/>
          <w:spacing w:val="-2"/>
        </w:rPr>
        <w:t xml:space="preserve">the BAC Secretariat, </w:t>
      </w:r>
      <w:r w:rsidR="000E24AA" w:rsidRPr="00676681">
        <w:rPr>
          <w:rFonts w:ascii="Arial" w:hAnsi="Arial" w:cs="Arial"/>
          <w:spacing w:val="-2"/>
        </w:rPr>
        <w:t>City Engineering Office</w:t>
      </w:r>
      <w:r w:rsidR="000E24AA" w:rsidRPr="00676681">
        <w:rPr>
          <w:rFonts w:ascii="Arial" w:hAnsi="Arial" w:cs="Arial"/>
          <w:color w:val="000000" w:themeColor="text1"/>
          <w:spacing w:val="-2"/>
        </w:rPr>
        <w:t xml:space="preserve">, City of </w:t>
      </w:r>
      <w:proofErr w:type="spellStart"/>
      <w:r w:rsidR="000E24AA" w:rsidRPr="00676681">
        <w:rPr>
          <w:rFonts w:ascii="Arial" w:hAnsi="Arial" w:cs="Arial"/>
          <w:color w:val="000000" w:themeColor="text1"/>
          <w:spacing w:val="-2"/>
        </w:rPr>
        <w:t>Alaminos</w:t>
      </w:r>
      <w:proofErr w:type="spellEnd"/>
      <w:r w:rsidR="000E24AA" w:rsidRPr="00676681">
        <w:rPr>
          <w:rFonts w:ascii="Arial" w:hAnsi="Arial" w:cs="Arial"/>
          <w:color w:val="000000" w:themeColor="text1"/>
          <w:spacing w:val="-2"/>
        </w:rPr>
        <w:t xml:space="preserve">, </w:t>
      </w:r>
      <w:proofErr w:type="spellStart"/>
      <w:r w:rsidR="000E24AA" w:rsidRPr="00676681">
        <w:rPr>
          <w:rFonts w:ascii="Arial" w:hAnsi="Arial" w:cs="Arial"/>
          <w:color w:val="000000" w:themeColor="text1"/>
          <w:spacing w:val="-2"/>
        </w:rPr>
        <w:t>Pangasinan</w:t>
      </w:r>
      <w:proofErr w:type="spellEnd"/>
      <w:r w:rsidR="000E24AA" w:rsidRPr="00676681">
        <w:rPr>
          <w:rFonts w:ascii="Arial" w:hAnsi="Arial" w:cs="Arial"/>
          <w:color w:val="000000" w:themeColor="text1"/>
          <w:spacing w:val="-2"/>
        </w:rPr>
        <w:t>.</w:t>
      </w:r>
    </w:p>
    <w:p w14:paraId="15B82D03" w14:textId="77777777" w:rsidR="000E24AA" w:rsidRDefault="000E24AA" w:rsidP="000E24AA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Documents may also be downloaded from the website of the Philippine Government Electronic Procurement System (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PhilGEPS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 xml:space="preserve">) provided that bidder shall </w:t>
      </w:r>
      <w:proofErr w:type="gramStart"/>
      <w:r w:rsidRPr="00676681">
        <w:rPr>
          <w:rFonts w:ascii="Arial" w:hAnsi="Arial" w:cs="Arial"/>
          <w:color w:val="000000" w:themeColor="text1"/>
          <w:spacing w:val="-2"/>
        </w:rPr>
        <w:t>pay</w:t>
      </w:r>
      <w:proofErr w:type="gramEnd"/>
      <w:r w:rsidRPr="00676681">
        <w:rPr>
          <w:rFonts w:ascii="Arial" w:hAnsi="Arial" w:cs="Arial"/>
          <w:color w:val="000000" w:themeColor="text1"/>
          <w:spacing w:val="-2"/>
        </w:rPr>
        <w:t xml:space="preserve"> the fee for the Bidding Documents prior to the submission of bids.</w:t>
      </w:r>
    </w:p>
    <w:p w14:paraId="01CD1216" w14:textId="1AC2FB0B" w:rsidR="004A1925" w:rsidRPr="004A1925" w:rsidRDefault="004A1925" w:rsidP="004A1925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4A1925">
        <w:rPr>
          <w:rFonts w:ascii="Arial" w:hAnsi="Arial" w:cs="Arial"/>
          <w:color w:val="000000" w:themeColor="text1"/>
          <w:spacing w:val="-2"/>
        </w:rPr>
        <w:t xml:space="preserve">The </w:t>
      </w:r>
      <w:r w:rsidRPr="004A1925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4A1925">
        <w:rPr>
          <w:rFonts w:ascii="Arial" w:hAnsi="Arial" w:cs="Arial"/>
          <w:color w:val="000000" w:themeColor="text1"/>
          <w:spacing w:val="-2"/>
        </w:rPr>
        <w:t xml:space="preserve">will hold a Pre-Bid Conference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on </w:t>
      </w:r>
      <w:r w:rsidR="00FA2ABA">
        <w:rPr>
          <w:rFonts w:ascii="Arial" w:hAnsi="Arial" w:cs="Arial"/>
          <w:b/>
          <w:i/>
          <w:spacing w:val="-2"/>
        </w:rPr>
        <w:t>September 1</w:t>
      </w:r>
      <w:r w:rsidRPr="004A1925">
        <w:rPr>
          <w:rFonts w:ascii="Arial" w:hAnsi="Arial" w:cs="Arial"/>
          <w:b/>
          <w:i/>
          <w:spacing w:val="-2"/>
        </w:rPr>
        <w:t>, 2021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at the </w:t>
      </w:r>
      <w:r w:rsidRPr="004A1925">
        <w:rPr>
          <w:rFonts w:ascii="Arial" w:hAnsi="Arial" w:cs="Arial"/>
          <w:b/>
          <w:i/>
          <w:color w:val="000000" w:themeColor="text1"/>
        </w:rPr>
        <w:t xml:space="preserve">City Library, City Hall Building, City of </w:t>
      </w:r>
      <w:proofErr w:type="spellStart"/>
      <w:r w:rsidRPr="004A1925">
        <w:rPr>
          <w:rFonts w:ascii="Arial" w:hAnsi="Arial" w:cs="Arial"/>
          <w:b/>
          <w:i/>
          <w:color w:val="000000" w:themeColor="text1"/>
        </w:rPr>
        <w:t>Alaminos</w:t>
      </w:r>
      <w:proofErr w:type="spellEnd"/>
      <w:r w:rsidRPr="004A1925">
        <w:rPr>
          <w:rFonts w:ascii="Arial" w:hAnsi="Arial" w:cs="Arial"/>
          <w:b/>
          <w:i/>
          <w:color w:val="000000" w:themeColor="text1"/>
        </w:rPr>
        <w:t xml:space="preserve">, </w:t>
      </w:r>
      <w:proofErr w:type="spellStart"/>
      <w:proofErr w:type="gramStart"/>
      <w:r w:rsidRPr="004A1925">
        <w:rPr>
          <w:rFonts w:ascii="Arial" w:hAnsi="Arial" w:cs="Arial"/>
          <w:b/>
          <w:i/>
          <w:color w:val="000000" w:themeColor="text1"/>
        </w:rPr>
        <w:t>Pangasinan</w:t>
      </w:r>
      <w:proofErr w:type="spellEnd"/>
      <w:proofErr w:type="gramEnd"/>
      <w:r w:rsidRPr="004A1925">
        <w:rPr>
          <w:rFonts w:ascii="Arial" w:hAnsi="Arial" w:cs="Arial"/>
          <w:b/>
          <w:i/>
          <w:color w:val="000000" w:themeColor="text1"/>
        </w:rPr>
        <w:t>.</w:t>
      </w:r>
    </w:p>
    <w:p w14:paraId="7DF9DCFB" w14:textId="7CC08FC4" w:rsidR="000E24AA" w:rsidRPr="00676681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Bids must be duly received by the BAC Secretariat on or before </w:t>
      </w:r>
      <w:r w:rsidR="00FA2ABA">
        <w:rPr>
          <w:rFonts w:ascii="Arial" w:hAnsi="Arial" w:cs="Arial"/>
          <w:b/>
          <w:i/>
          <w:spacing w:val="-2"/>
        </w:rPr>
        <w:t>September 13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9:30 A.M. </w:t>
      </w:r>
      <w:r w:rsidRPr="00676681">
        <w:rPr>
          <w:rFonts w:ascii="Arial" w:hAnsi="Arial" w:cs="Arial"/>
          <w:color w:val="000000" w:themeColor="text1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Budget Office, 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Late bids shall not be accepted.</w:t>
      </w:r>
    </w:p>
    <w:p w14:paraId="759F7F31" w14:textId="7777777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All bids must be accompanied by a bid security in any of the acceptable forms and in the amount stated in </w:t>
      </w:r>
      <w:r w:rsidRPr="00676681">
        <w:rPr>
          <w:rFonts w:ascii="Arial" w:hAnsi="Arial" w:cs="Arial"/>
          <w:b/>
          <w:color w:val="000000" w:themeColor="text1"/>
          <w:spacing w:val="-2"/>
        </w:rPr>
        <w:t>ITB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Clause 14.</w:t>
      </w:r>
    </w:p>
    <w:p w14:paraId="02DF7E4E" w14:textId="77777777" w:rsidR="000E24AA" w:rsidRPr="00676681" w:rsidRDefault="000E24AA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52FD216B" w14:textId="42C46DD9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 opening shall be on </w:t>
      </w:r>
      <w:r w:rsidR="00FA2ABA">
        <w:rPr>
          <w:rFonts w:ascii="Arial" w:hAnsi="Arial" w:cs="Arial"/>
          <w:b/>
          <w:i/>
          <w:spacing w:val="-2"/>
        </w:rPr>
        <w:t>September 13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676681">
        <w:rPr>
          <w:rFonts w:ascii="Arial" w:hAnsi="Arial" w:cs="Arial"/>
          <w:color w:val="000000" w:themeColor="text1"/>
          <w:spacing w:val="-2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Library, </w:t>
      </w:r>
      <w:r w:rsidRPr="00676681">
        <w:rPr>
          <w:rFonts w:ascii="Arial" w:hAnsi="Arial" w:cs="Arial"/>
          <w:b/>
          <w:color w:val="000000" w:themeColor="text1"/>
          <w:spacing w:val="-2"/>
        </w:rPr>
        <w:t xml:space="preserve">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  <w:spacing w:val="-2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  <w:spacing w:val="-2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 Bids will be opened in the presence of the bidders’ representatives who choose to attend the activity.</w:t>
      </w:r>
    </w:p>
    <w:p w14:paraId="53F7F0B8" w14:textId="77777777" w:rsidR="000E24AA" w:rsidRPr="00676681" w:rsidRDefault="000E24AA" w:rsidP="000E24AA">
      <w:pPr>
        <w:pStyle w:val="ListParagraph"/>
        <w:overflowPunct w:val="0"/>
        <w:autoSpaceDE w:val="0"/>
        <w:autoSpaceDN w:val="0"/>
        <w:adjustRightInd w:val="0"/>
        <w:spacing w:after="240"/>
        <w:ind w:left="1440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69DAB46F" w14:textId="77777777" w:rsidR="000E24AA" w:rsidRPr="00676681" w:rsidRDefault="000E24AA" w:rsidP="000E24AA">
      <w:pPr>
        <w:pStyle w:val="ListParagraph"/>
        <w:numPr>
          <w:ilvl w:val="0"/>
          <w:numId w:val="2"/>
        </w:numPr>
        <w:tabs>
          <w:tab w:val="clear" w:pos="720"/>
          <w:tab w:val="num" w:pos="426"/>
        </w:tabs>
        <w:overflowPunct w:val="0"/>
        <w:autoSpaceDE w:val="0"/>
        <w:autoSpaceDN w:val="0"/>
        <w:adjustRightInd w:val="0"/>
        <w:spacing w:after="240"/>
        <w:ind w:left="709" w:hanging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   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</w:rPr>
        <w:t xml:space="preserve"> reserves the right to reject any and all bids, declare a failure of bidding, or not award the contract at any time prior to contract award in accordance with </w:t>
      </w:r>
      <w:r w:rsidRPr="00676681">
        <w:rPr>
          <w:rFonts w:ascii="Arial" w:hAnsi="Arial" w:cs="Arial"/>
        </w:rPr>
        <w:t>Section 35.6</w:t>
      </w:r>
      <w:r w:rsidRPr="00676681">
        <w:rPr>
          <w:rFonts w:ascii="Arial" w:hAnsi="Arial" w:cs="Arial"/>
          <w:color w:val="000000" w:themeColor="text1"/>
        </w:rPr>
        <w:t xml:space="preserve"> and 41 of the 2016 Revised Implementing Rules and Regulations (IRR) of RA No. 9184, without thereby incurring any liability to the affected bidder or bidders. </w:t>
      </w:r>
    </w:p>
    <w:p w14:paraId="1BDE361C" w14:textId="77777777" w:rsidR="005C06B4" w:rsidRPr="00676681" w:rsidRDefault="005C06B4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1E194243" w14:textId="77777777" w:rsidR="006204C6" w:rsidRDefault="006204C6" w:rsidP="006204C6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For further information, please refer to:</w:t>
      </w:r>
    </w:p>
    <w:p w14:paraId="5BA37536" w14:textId="77777777" w:rsidR="006204C6" w:rsidRPr="00676681" w:rsidRDefault="006204C6" w:rsidP="006204C6">
      <w:pPr>
        <w:ind w:left="720"/>
        <w:jc w:val="both"/>
        <w:rPr>
          <w:rFonts w:ascii="Arial" w:hAnsi="Arial" w:cs="Arial"/>
          <w:b/>
          <w:i/>
          <w:color w:val="000000" w:themeColor="text1"/>
          <w:spacing w:val="-2"/>
        </w:rPr>
      </w:pPr>
      <w:r w:rsidRPr="00676681">
        <w:rPr>
          <w:rFonts w:ascii="Arial" w:hAnsi="Arial" w:cs="Arial"/>
          <w:b/>
          <w:i/>
          <w:color w:val="000000" w:themeColor="text1"/>
          <w:spacing w:val="-2"/>
        </w:rPr>
        <w:t>ROLEVER C. BERNABE / ENGR. WILSON C. ROSARIO</w:t>
      </w:r>
    </w:p>
    <w:p w14:paraId="28D489FC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Head – BAC Secretariat / Member – BAC Secretariat</w:t>
      </w:r>
    </w:p>
    <w:p w14:paraId="7CBE5B9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City General Services Office / City Engineering Office</w:t>
      </w:r>
    </w:p>
    <w:p w14:paraId="2DCBAD68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 City Hall Building</w:t>
      </w:r>
    </w:p>
    <w:p w14:paraId="79C83FA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Quezon Avenue,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Poblacion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Pangasinan</w:t>
      </w:r>
      <w:proofErr w:type="spellEnd"/>
    </w:p>
    <w:p w14:paraId="123DDCF5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(075) 696-1559 / </w:t>
      </w:r>
      <w:r w:rsidRPr="00676681">
        <w:rPr>
          <w:rFonts w:ascii="Arial" w:hAnsi="Arial" w:cs="Arial"/>
          <w:i/>
          <w:spacing w:val="-2"/>
        </w:rPr>
        <w:t>(075)551-3034</w:t>
      </w:r>
    </w:p>
    <w:p w14:paraId="6A5251FB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bacseretariat12020@gmail.com</w:t>
      </w:r>
    </w:p>
    <w:p w14:paraId="7320061D" w14:textId="77777777" w:rsidR="006204C6" w:rsidRPr="00676681" w:rsidRDefault="006204C6" w:rsidP="006204C6">
      <w:pPr>
        <w:ind w:left="720"/>
        <w:jc w:val="both"/>
        <w:rPr>
          <w:rFonts w:ascii="Arial" w:hAnsi="Arial" w:cs="Arial"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www.alaminoscity.gov.ph</w:t>
      </w:r>
    </w:p>
    <w:p w14:paraId="2E977102" w14:textId="77777777" w:rsidR="006204C6" w:rsidRPr="00676681" w:rsidRDefault="006204C6" w:rsidP="006204C6">
      <w:pPr>
        <w:jc w:val="both"/>
        <w:rPr>
          <w:rFonts w:ascii="Arial" w:hAnsi="Arial" w:cs="Arial"/>
          <w:color w:val="000000" w:themeColor="text1"/>
        </w:rPr>
      </w:pPr>
    </w:p>
    <w:p w14:paraId="7FA1AD21" w14:textId="77777777" w:rsidR="00AD62FF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4B2057AD" w14:textId="77777777" w:rsidR="00FA2ABA" w:rsidRDefault="00FA2ABA" w:rsidP="00AD62FF">
      <w:pPr>
        <w:jc w:val="both"/>
        <w:rPr>
          <w:rFonts w:ascii="Arial" w:hAnsi="Arial" w:cs="Arial"/>
          <w:color w:val="000000" w:themeColor="text1"/>
        </w:rPr>
      </w:pPr>
    </w:p>
    <w:p w14:paraId="787BC92A" w14:textId="77777777" w:rsidR="00AD62FF" w:rsidRPr="00676681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FE14BF7" w14:textId="316A0ECC" w:rsidR="00AD62FF" w:rsidRPr="00676681" w:rsidRDefault="00AD62FF" w:rsidP="00AD62FF">
      <w:pPr>
        <w:ind w:left="4320" w:firstLine="720"/>
        <w:jc w:val="both"/>
        <w:rPr>
          <w:rFonts w:ascii="Arial" w:hAnsi="Arial" w:cs="Arial"/>
          <w:b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                ROWENA F. RUIZ</w:t>
      </w:r>
    </w:p>
    <w:p w14:paraId="412C1860" w14:textId="3BB909AA" w:rsidR="00AD62FF" w:rsidRPr="00676681" w:rsidRDefault="00AD62FF" w:rsidP="00AD62FF">
      <w:pPr>
        <w:ind w:left="5040"/>
        <w:jc w:val="both"/>
        <w:rPr>
          <w:rFonts w:ascii="Arial" w:hAnsi="Arial" w:cs="Arial"/>
          <w:i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</w:rPr>
        <w:t xml:space="preserve">                City Budget Officer</w:t>
      </w:r>
    </w:p>
    <w:p w14:paraId="3A46D3AE" w14:textId="7AB8F876" w:rsidR="0051684B" w:rsidRPr="00676681" w:rsidRDefault="00AD62FF" w:rsidP="00AD62FF">
      <w:pPr>
        <w:rPr>
          <w:rFonts w:ascii="Arial" w:hAnsi="Arial" w:cs="Arial"/>
        </w:rPr>
      </w:pP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  <w:t xml:space="preserve">                 Chairperson - Bids and Awards Committee</w:t>
      </w:r>
    </w:p>
    <w:p w14:paraId="36F491B5" w14:textId="77777777" w:rsidR="0051684B" w:rsidRPr="0051684B" w:rsidRDefault="0051684B" w:rsidP="0051684B"/>
    <w:p w14:paraId="4A19B941" w14:textId="77777777" w:rsidR="0051684B" w:rsidRPr="0051684B" w:rsidRDefault="0051684B" w:rsidP="0051684B"/>
    <w:p w14:paraId="26067012" w14:textId="77777777" w:rsidR="00736705" w:rsidRPr="0051684B" w:rsidRDefault="00736705" w:rsidP="00676681"/>
    <w:sectPr w:rsidR="00736705" w:rsidRPr="0051684B" w:rsidSect="0051684B">
      <w:headerReference w:type="default" r:id="rId7"/>
      <w:footerReference w:type="default" r:id="rId8"/>
      <w:pgSz w:w="12240" w:h="18720" w:code="5"/>
      <w:pgMar w:top="1440" w:right="1440" w:bottom="1440" w:left="1440" w:header="706" w:footer="4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B8BAEC4" w14:textId="77777777" w:rsidR="003C6582" w:rsidRDefault="003C6582" w:rsidP="00E06A64">
      <w:r>
        <w:separator/>
      </w:r>
    </w:p>
  </w:endnote>
  <w:endnote w:type="continuationSeparator" w:id="0">
    <w:p w14:paraId="133E70A1" w14:textId="77777777" w:rsidR="003C6582" w:rsidRDefault="003C6582" w:rsidP="00E06A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AF3877" w14:textId="24028407" w:rsidR="00E06A64" w:rsidRDefault="00372892">
    <w:pPr>
      <w:pStyle w:val="Footer"/>
    </w:pPr>
    <w:r>
      <w:rPr>
        <w:noProof/>
        <w:lang w:val="en-PH" w:eastAsia="en-PH"/>
      </w:rPr>
      <w:drawing>
        <wp:anchor distT="0" distB="0" distL="114300" distR="114300" simplePos="0" relativeHeight="251660288" behindDoc="1" locked="0" layoutInCell="1" allowOverlap="1" wp14:anchorId="77EB71A3" wp14:editId="702EBC3D">
          <wp:simplePos x="0" y="0"/>
          <wp:positionH relativeFrom="margin">
            <wp:align>center</wp:align>
          </wp:positionH>
          <wp:positionV relativeFrom="page">
            <wp:align>bottom</wp:align>
          </wp:positionV>
          <wp:extent cx="7561580" cy="1641778"/>
          <wp:effectExtent l="0" t="0" r="127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621"/>
                  <a:stretch/>
                </pic:blipFill>
                <pic:spPr bwMode="auto">
                  <a:xfrm>
                    <a:off x="0" y="0"/>
                    <a:ext cx="7561580" cy="164177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FEAE8BF" w14:textId="77777777" w:rsidR="003C6582" w:rsidRDefault="003C6582" w:rsidP="00E06A64">
      <w:r>
        <w:separator/>
      </w:r>
    </w:p>
  </w:footnote>
  <w:footnote w:type="continuationSeparator" w:id="0">
    <w:p w14:paraId="19021B4C" w14:textId="77777777" w:rsidR="003C6582" w:rsidRDefault="003C6582" w:rsidP="00E06A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25AA5A" w14:textId="424BA536" w:rsidR="00E06A64" w:rsidRDefault="003553FF">
    <w:pPr>
      <w:pStyle w:val="Header"/>
    </w:pPr>
    <w:r>
      <w:rPr>
        <w:noProof/>
        <w:lang w:val="en-PH" w:eastAsia="en-PH"/>
      </w:rPr>
      <w:drawing>
        <wp:anchor distT="0" distB="0" distL="114300" distR="114300" simplePos="0" relativeHeight="251661312" behindDoc="1" locked="0" layoutInCell="1" allowOverlap="1" wp14:anchorId="5A9BEC11" wp14:editId="4ED40192">
          <wp:simplePos x="0" y="0"/>
          <wp:positionH relativeFrom="margin">
            <wp:align>center</wp:align>
          </wp:positionH>
          <wp:positionV relativeFrom="margin">
            <wp:posOffset>-876935</wp:posOffset>
          </wp:positionV>
          <wp:extent cx="7561580" cy="1497724"/>
          <wp:effectExtent l="0" t="0" r="1270" b="762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5986"/>
                  <a:stretch/>
                </pic:blipFill>
                <pic:spPr bwMode="auto">
                  <a:xfrm>
                    <a:off x="0" y="0"/>
                    <a:ext cx="7561580" cy="149772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180E97"/>
    <w:multiLevelType w:val="hybridMultilevel"/>
    <w:tmpl w:val="7CE0276C"/>
    <w:lvl w:ilvl="0" w:tplc="3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EDF2D3E"/>
    <w:multiLevelType w:val="hybridMultilevel"/>
    <w:tmpl w:val="2C3673F0"/>
    <w:lvl w:ilvl="0" w:tplc="360491D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D91B62"/>
    <w:multiLevelType w:val="hybridMultilevel"/>
    <w:tmpl w:val="65303E82"/>
    <w:lvl w:ilvl="0" w:tplc="D3E82856">
      <w:start w:val="1"/>
      <w:numFmt w:val="decimal"/>
      <w:lvlText w:val="%1."/>
      <w:lvlJc w:val="left"/>
      <w:pPr>
        <w:ind w:left="1440" w:hanging="360"/>
      </w:pPr>
      <w:rPr>
        <w:b w:val="0"/>
        <w:i w:val="0"/>
      </w:rPr>
    </w:lvl>
    <w:lvl w:ilvl="1" w:tplc="929CD82C">
      <w:start w:val="1"/>
      <w:numFmt w:val="lowerRoman"/>
      <w:lvlText w:val="(%2)"/>
      <w:lvlJc w:val="left"/>
      <w:pPr>
        <w:ind w:left="2520" w:hanging="720"/>
      </w:pPr>
      <w:rPr>
        <w:rFonts w:hint="default"/>
        <w:b w:val="0"/>
        <w:i w:val="0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38EB3F2B"/>
    <w:multiLevelType w:val="hybridMultilevel"/>
    <w:tmpl w:val="E4A426C2"/>
    <w:lvl w:ilvl="0" w:tplc="5C0836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0022"/>
    <w:rsid w:val="000458CD"/>
    <w:rsid w:val="000E24AA"/>
    <w:rsid w:val="00163DED"/>
    <w:rsid w:val="00184D47"/>
    <w:rsid w:val="00240022"/>
    <w:rsid w:val="002B5A3D"/>
    <w:rsid w:val="00334D83"/>
    <w:rsid w:val="003553FF"/>
    <w:rsid w:val="00372892"/>
    <w:rsid w:val="003C6582"/>
    <w:rsid w:val="003C6B8D"/>
    <w:rsid w:val="0041777B"/>
    <w:rsid w:val="00490288"/>
    <w:rsid w:val="004A1925"/>
    <w:rsid w:val="0051684B"/>
    <w:rsid w:val="00530BAA"/>
    <w:rsid w:val="00540ED0"/>
    <w:rsid w:val="005C06B4"/>
    <w:rsid w:val="005C624C"/>
    <w:rsid w:val="006204C6"/>
    <w:rsid w:val="00676681"/>
    <w:rsid w:val="00736705"/>
    <w:rsid w:val="00812CCE"/>
    <w:rsid w:val="008E1CEA"/>
    <w:rsid w:val="00923CC5"/>
    <w:rsid w:val="0094068F"/>
    <w:rsid w:val="0094230C"/>
    <w:rsid w:val="00947588"/>
    <w:rsid w:val="00992E5B"/>
    <w:rsid w:val="009C35D0"/>
    <w:rsid w:val="00A3554D"/>
    <w:rsid w:val="00AD62FF"/>
    <w:rsid w:val="00B86F33"/>
    <w:rsid w:val="00BA40EB"/>
    <w:rsid w:val="00BA7555"/>
    <w:rsid w:val="00C2059A"/>
    <w:rsid w:val="00CA0431"/>
    <w:rsid w:val="00D26EA7"/>
    <w:rsid w:val="00E025F3"/>
    <w:rsid w:val="00E06A64"/>
    <w:rsid w:val="00E14DC1"/>
    <w:rsid w:val="00E92120"/>
    <w:rsid w:val="00F258E9"/>
    <w:rsid w:val="00F30853"/>
    <w:rsid w:val="00FA2ABA"/>
    <w:rsid w:val="00FD6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9D720A8-557F-4716-B581-CDF4B8AFE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A755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6A64"/>
  </w:style>
  <w:style w:type="paragraph" w:styleId="Footer">
    <w:name w:val="footer"/>
    <w:basedOn w:val="Normal"/>
    <w:link w:val="Foot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6A64"/>
  </w:style>
  <w:style w:type="paragraph" w:styleId="ListParagraph">
    <w:name w:val="List Paragraph"/>
    <w:basedOn w:val="Normal"/>
    <w:uiPriority w:val="34"/>
    <w:qFormat/>
    <w:rsid w:val="0073670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3670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6705"/>
    <w:rPr>
      <w:rFonts w:ascii="Segoe UI" w:hAnsi="Segoe UI" w:cs="Segoe UI"/>
      <w:sz w:val="18"/>
      <w:szCs w:val="18"/>
    </w:rPr>
  </w:style>
  <w:style w:type="character" w:customStyle="1" w:styleId="displaytext51">
    <w:name w:val="displaytext51"/>
    <w:basedOn w:val="DefaultParagraphFont"/>
    <w:rsid w:val="00AD62FF"/>
    <w:rPr>
      <w:rFonts w:ascii="Verdana" w:hAnsi="Verdana" w:hint="default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87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290</TotalTime>
  <Pages>1</Pages>
  <Words>949</Words>
  <Characters>5411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Jenny Asuncion</dc:creator>
  <cp:keywords/>
  <dc:description/>
  <cp:lastModifiedBy>Bing</cp:lastModifiedBy>
  <cp:revision>25</cp:revision>
  <cp:lastPrinted>2021-08-18T07:01:00Z</cp:lastPrinted>
  <dcterms:created xsi:type="dcterms:W3CDTF">2021-07-13T01:06:00Z</dcterms:created>
  <dcterms:modified xsi:type="dcterms:W3CDTF">2021-08-18T08:12:00Z</dcterms:modified>
</cp:coreProperties>
</file>